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both"/>
        <w:rPr>
          <w:rFonts w:ascii="宋体" w:hAnsi="宋体" w:eastAsia="宋体" w:cs="宋体"/>
          <w:b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11 牛郎织女（二）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1.会认本课10个生字，理解生字组成的词语。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2.运用上单元学习的方法快速默读课文、知道故事的结局。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3.联系上一课用绘制连环画、配文字的形式复述课文。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4.阅读中感受牛郎、织女的勤劳和善良，体会他们之间的真挚情感。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联系上一课用绘制连环画、配文字的形式复述课文。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阅读中感受牛郎、织女的勤劳和善良，体会他们之间的真挚情感。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一、观看《牛郎织女》课文朗读（动画），自己试着通顺、流畅地朗读课文，注意朗读节奏与感情。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试着通过书籍、网络等方式搜集关于牛郎织女的故事，并和大家分享。小组讨论推荐出最有代表性的信息。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复述《牛郎织女（一）》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提示：可以根据自己对课文的理解“添油加醋”地讲，故事情节要完整。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1.听范读。边听边画出文中的生字，注意生字的读音。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2.学生初读。要求：自由朗读课文，注意读准字音，读通句子，难读的地方多读几遍。一边读，一边注意自己的感受，如果有不懂的地方，可以在旁边注上问号。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3.检查初读情况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（1）认读生字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练 读词语，读生字，再组词。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①出示带生字的新词，让学生认读。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节俭 富丽堂皇 依偎  衰老  珊瑚礁  泰山 两个筐  拗不过（重点指导生字“拗”的n发音，“筐”为后鼻音；“衰、珊”为翘舌音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②你认为哪些词语易读错或难读，再反复读。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（2）学习多音字：得（dé de děi 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练 ①读句子，找发现。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两个人勤劳节俭，日子过得de挺美满。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到孩子能说话的时候，晚上得dé空，织女就指着星星，给孩子们讲些天上的故事。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②读一读：得（ děi ）亏两位老同学的帮忙，我才顺利得（dé）到折扣很低的购书优惠券，高兴得（de）不得（dé）了。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学习多音字：缝（ fèng féng 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练 ①读句子，找发现。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她发誓要把织女捉回来，哪怕织女藏在泰山底下的石缝里，大海中心的珊瑚礁上，也一定要抓回来，给她顶厉害的惩罚。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②读一读：要过年了，当裁缝（fèng）的妈妈忙着缝（féng）衣服，我和哥哥没事做，就到山上的石缝（fèng）里去掏鸟蛋。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练 ①形近字组词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偎（依偎）     瑚（珊瑚）    筐（竹筐）      珊（珊瑚）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喂（喂食）     湖（湖水）    诓（诓人）      删（删除）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畏（畏惧）     糊（糊涂）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框（相框）      栅（栅栏）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（3）理解词语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练 根据意思造句。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偎：紧挨着，亲密地靠着。造句： 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拗：固执，不驯顺。   造句：              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指名读课文，检查朗读情况，看字音是否正确，句子是否通顺。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【初步感知，精读解疑 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阅读本课学习提示，明确学习方法和学习任务要求。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1.尽可能快的默读课文，说说牛郎织女故事的结局是什么？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学生交流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小结：王母娘娘抓回织女想永远的将牛郎织女分开，牛郎携孩子追到天上，最后王母允许每到农历七月初七，牛郎织女在鹊桥上相会。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2.理清故事进程。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故事中有几个场景？我们将这几个场景用连环画的形式表示出来，并配上文字。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（1）理清场景，取上小标题。（辛勤劳动、老牛留言、织女被抓、牛郎追赶、 隔河相望、鹊桥相见）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（2）以第一个场景“辛勤劳动”为例，让学生尝试，并指导。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513715</wp:posOffset>
                  </wp:positionH>
                  <wp:positionV relativeFrom="paragraph">
                    <wp:posOffset>118745</wp:posOffset>
                  </wp:positionV>
                  <wp:extent cx="2043430" cy="1092200"/>
                  <wp:effectExtent l="0" t="0" r="13970" b="12700"/>
                  <wp:wrapNone/>
                  <wp:docPr id="3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430" cy="109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出示：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引导学生阅读文字理解，自由动笔，配上文字。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交流反馈。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小结方法：要提取关键信息，进行组织语言。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（1）五人一个小组，每人一副图，进行创作。完成后，小组内交流。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（2）全班交流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先写牛郎织女勤劳持家，日子过得挺美满，老牛死后留下牛皮，告诉他有困难急需的时候用上它；接着写王母娘娘反对，亲自去抓回织女，牛郎披上牛皮带着孩子奋力追赶，王母用天河隔开他们，最后写王母娘娘允许牛郎和织女一年见一次，喜鹊就来搭桥，让他们相会。表现了牛郎织女真诚坚定、敢于斗争的品质，反映了人们对美好幸福生活的追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一、填空题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1.选择加粗字正确的拼音，打“√”。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节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俭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（qiǎn jiǎn）依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偎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（wēi wèi）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衰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老（suāi shuāi）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泰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山（tài qín）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瑚（sān shān） 暗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（jiāo qiáo）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（kuāng kāng） 执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拗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（ào niù）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2.读句子，根据情境写出适合的四字词语。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(1)从此牛郎在地里耕种，织女在家里纺织。（______________）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(2)两个孩子听她这么说，就偎在她怀里，叫一声“妈妈”，回过头来又叫一声“爸爸”。（__________）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(3)每年的这一天，成群的喜鹊在天河上边搭起一座桥，让牛郎织女在桥上会面。（_______________）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3.照样子，写词语。　　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亲亲密密（AABB）：________、_______、________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怒气冲冲（ABCC）：________、_______、________　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日久天长（含近义词）：_______、_______、_______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4.多音字组词。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bēi（______）      huá（______）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cáng（______）     féng（______）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背             划                藏                 缝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bèi（______）       huà（______）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zàng（______）     fèng（______）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5.比一比，再组词。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捡（_______）  喂（_______）  衰（_______）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删（_______）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礁（_______）  俭（_______）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偎（_______）  哀（_______）  珊（_______） 瞧（_______）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6.写出下列加点词语的反义词。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(1)两个人勤劳节俭，日子过得挺美满。（________）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(2)牛郎去喂牛，那头衰老的牛又说话了。（_________）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(3)她尤其恨织女，竟敢留在人间不回来，简直是有意败坏她的门风，损害她的尊严。（________）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7.读拼音，写词语。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sǎo（______）子想从牛péng（______）里牵出一头shuāi lǎo（______）的牛，可是老牛却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zhēng  zhá（______）着不太愿意出来，直到气势xiōng xiōng（______）的张叔叔跑来，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老牛才变得老实了。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8.把传统节日的时间与风俗用直线连起来。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七夕节　　五月初五　　吃粽子赛龙舟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端午节　　正月十五　　登高插茱萸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重阳节　　七月初七　　赏月吃月饼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元宵节　　九月初九　　拜月乞针线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中秋节　　八月十五　　看灯吃汤圆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二、语言表达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9.按要求改句子。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1．王母娘娘把织女抓回了天庭。（改成被字句）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2．门前的溪水哗哗的流向远方。（改成拟人句）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3．织女私自下凡，王母娘娘怎么能不生气呢？（改成陈述句）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4．老牛常常用温目光看着他。（缩句）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10.仔细阅读牛郎织女，给下列句子排序，并讲一讲这个故事。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（_______）老牛突然说起话来，告诉牛郎会有仙女回来人间洗澡，其中有一位就是他的妻子。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（_______）后来哥哥嫂子把他赶出家门，他和老牛一起相依为命。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（_______）他和牛儿非常亲密，成了最亲爱的，无话不谈的“一家人”。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（_______）牛郎幼年父母双亡，哥哥嫂子对他很不好，他每天放牛，和牛一起睡在牛棚里。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（_______）牛郎照着老牛的话做了，真的遇到了织女，两人相互同情，相互爱惜，结为夫妻。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1．jiǎn ；wèi ；shuāi；tài；shān ；jiāo ；kuāng；niù；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2．男耕女织   夫唱妇随    天伦之乐  幸福美满    鹊桥相会  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3．开开心心；    整整齐齐；    红红火火；    白发苍苍；    浓烟滚滚；    小心翼翼；    狼心狗肺；    废寝忘食；    抓耳挠腮；  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4．背包    划船    藏起来    缝衣服    后背    计划    西藏    缝隙  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5．捡起；    喂食；    衰老；    删除；    礁石；    节俭；    依偎；    悲哀；    珊瑚；    瞧见；  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6．缺憾    年轻    爱护  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7．嫂    棚    衰    挣扎    汹汹  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305050" cy="1009650"/>
            <wp:effectExtent l="0" t="0" r="0" b="0"/>
            <wp:docPr id="2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9．织女被王母娘娘抓回了天庭。    门前的溪水唱着欢快的歌流向远方。    织女私自下凡，王母娘娘不能不生气。    牛看着他。    </w:t>
      </w:r>
    </w:p>
    <w:p>
      <w:pPr>
        <w:spacing w:line="360" w:lineRule="auto"/>
        <w:ind w:firstLine="240" w:firstLineChars="100"/>
        <w:jc w:val="left"/>
        <w:rPr>
          <w:rStyle w:val="11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10．4    3    2    1    5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81247F"/>
    <w:multiLevelType w:val="singleLevel"/>
    <w:tmpl w:val="C481247F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2668E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32F97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6847"/>
    <w:rsid w:val="00987259"/>
    <w:rsid w:val="009F7635"/>
    <w:rsid w:val="00A079A0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0F1D18B3"/>
    <w:rsid w:val="10A50F23"/>
    <w:rsid w:val="11017E62"/>
    <w:rsid w:val="12022B58"/>
    <w:rsid w:val="12192E4C"/>
    <w:rsid w:val="12694B63"/>
    <w:rsid w:val="19530CB7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8432032"/>
    <w:rsid w:val="389B5FD5"/>
    <w:rsid w:val="38DE6C8B"/>
    <w:rsid w:val="38E76733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40029D5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hint="eastAsia" w:ascii="宋体" w:hAnsi="Courier New" w:cs="Courier New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2759</Words>
  <Characters>3374</Characters>
  <Lines>28</Lines>
  <Paragraphs>7</Paragraphs>
  <TotalTime>4</TotalTime>
  <ScaleCrop>false</ScaleCrop>
  <LinksUpToDate>false</LinksUpToDate>
  <CharactersWithSpaces>3825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2022-05-23T05:12:19Z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