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6 秋天的雨（第一课时）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1.认识11个生字，会写13个生字，正确读写词语。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2.熟读课文，积累好词好句。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认识11个生字，会写13个生字，正确读写词语。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熟读课文，积累好词好句。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一、观看《秋天的雨》课文朗读（动画），自己试着通顺、流畅地朗读课文，注意朗读节奏与感情。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试着通过书籍、网络等方式搜集关于描写“秋雨”的句子。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四、观察并感受生活中的秋雨，体会作者文中的秋雨。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同学们秋天已经来到了我们身边，有的人发现了铺满了金色巴掌的水泥道的美，有的人发现了秋天天空的美，秋天的美多姿多彩，这节课我们一起去看看秋天的雨有多美。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00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4.认读生字词，交流识字方法。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snapToGrid w:val="0"/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本文是一篇洋溢着诗情画意的散文，通过秋天的雨巧妙地将秋天众多的景物串起来，勾勒出一幅美丽、丰收、欢乐的秋景图，表达了作者对秋雨和秋天的热爱、赞美之情。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一、读拼音写词语。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yán  liào     piāo yáng    </w:t>
            </w:r>
            <w:r>
              <w:rPr>
                <w:rFonts w:ascii="宋体" w:hAnsi="宋体" w:eastAsia="宋体" w:cs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hǎo  wén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      )      (       )      (       )</w:t>
            </w:r>
            <w:r>
              <w:rPr>
                <w:rFonts w:hint="eastAsia" w:ascii="宋体" w:hAnsi="宋体" w:eastAsia="宋体" w:cs="宋体"/>
                <w:szCs w:val="21"/>
              </w:rPr>
              <w:tab/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xiāng lí   </w:t>
            </w:r>
            <w:r>
              <w:rPr>
                <w:rFonts w:ascii="宋体" w:hAnsi="宋体" w:eastAsia="宋体" w:cs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gōu   zhù      </w:t>
            </w:r>
            <w:r>
              <w:rPr>
                <w:rFonts w:ascii="宋体" w:hAnsi="宋体" w:eastAsia="宋体" w:cs="宋体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</w:rPr>
              <w:t>fēng  shōu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       )      (        )    (        )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二、同音字区分。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“勾”是半包围结构，是招引的意思；而“钩”是左右结构，金字旁，指悬挂或者探取东西用的器具。如“gōu结”指为了进行不正当的活动暗中互相串通、结合，用“_________”。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三、在文中找出下列词语的反义词。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炎热---         粗鲁---          关闭---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失去---         放松---          减产---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四、课文从哪几个方面来写秋雨？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widowControl/>
        <w:jc w:val="left"/>
        <w:rPr>
          <w:rFonts w:ascii="宋体" w:hAnsi="宋体" w:eastAsia="宋体" w:cs="宋体"/>
          <w:b/>
          <w:szCs w:val="21"/>
        </w:rPr>
      </w:pPr>
      <w:r>
        <w:rPr>
          <w:rFonts w:ascii="宋体" w:hAnsi="宋体" w:eastAsia="宋体" w:cs="宋体"/>
          <w:b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一、颜料 飘扬  好闻  香梨  勾住  丰收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二、勾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三、清凉  温柔  打开   得到  加紧  丰收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四、课文是从缤纷的色彩、好闻的气味和动植物准备过冬这三方面写秋雨的。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222222"/>
          <w:sz w:val="32"/>
          <w:szCs w:val="32"/>
        </w:rPr>
      </w:pPr>
      <w:r>
        <w:rPr>
          <w:rFonts w:ascii="宋体" w:hAnsi="宋体" w:eastAsia="宋体" w:cs="宋体"/>
          <w:b/>
          <w:bCs/>
          <w:color w:val="222222"/>
          <w:sz w:val="32"/>
          <w:szCs w:val="32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eastAsia="宋体" w:cs="宋体"/>
          <w:color w:val="222222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6 秋天的雨（第二课时）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1.围绕每段中心句，理解课文内容。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2.感受课文的语言美，并仿写。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围绕每段中心句，理解课文内容。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感受课文的语言美，并仿写。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一、认读词语。（注意多音字）。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二、思考：课文从哪几个方面描写秋雨？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</w:rPr>
              <w:t>三、积累文中比喻句、拟人句。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回忆上节内容：说说课文从哪几方面写了秋天的雨。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【解读重点段落，品析课文 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1.引导学习第1自然段，思考：秋天的雨是如何把秋天的大门打开的？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2.引导学习第2自然段，思考：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（1）走进秋天，我们会看到什么？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（2）这么美丽的颜色，秋雨都送给了谁？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3.引导学生自学3、4自然段，思考：秋天的雨还给我们带来了什么？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4.引导学生联系全文说说：为什么秋天的雨给小朋友们带来的是“一首欢乐的歌”？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【练习巩固，总结提升】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1.组织学生在小组内用自己喜欢的方式朗读课文。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2.学生画出自己喜欢的词句写在积累本上。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3.谈一谈学习文章以后的收获。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4.老师总结。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1.积累文中好词好句，写在本子上。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2.背诵喜爱的段落。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【课文理解】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一、选择正确的读音打“√”</w:t>
            </w:r>
            <w:r>
              <w:rPr>
                <w:rFonts w:hint="eastAsia" w:ascii="宋体" w:hAnsi="宋体" w:eastAsia="宋体" w:cs="宋体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Cs w:val="21"/>
              </w:rPr>
              <w:t>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钥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匙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（shi  chi）  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缤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纷（bīng  bīn）  </w:t>
            </w:r>
          </w:p>
          <w:p>
            <w:pPr>
              <w:spacing w:line="360" w:lineRule="auto"/>
              <w:ind w:firstLine="422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争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着（zhēng  zhēn）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丰</w:t>
            </w:r>
            <w:r>
              <w:rPr>
                <w:rFonts w:hint="eastAsia" w:ascii="宋体" w:hAnsi="宋体" w:eastAsia="宋体" w:cs="宋体"/>
                <w:szCs w:val="21"/>
              </w:rPr>
              <w:t>收（fēn  fēng）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二、多音字。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好hǎo______      乐lè_____      扇shān_____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hào______        yuè_____        shàn_____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三、词语搭配。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       )的颜料     （     ）的海洋      （      ）的气味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      ）的小喇叭  （     ）的衣裳      （      ）的歌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四、照样子写句子。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它把黄色给了银杏树，黄黄的叶子像一把把小扇子，扇哪扇哪，扇走了夏天的炎热。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它把紫色给了葡萄，紫紫的葡萄像_____________________________。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它把____________，_________________________________________。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一、shi    bīn    zhēng    fēng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二、爱好  好闻   快乐  乐曲   扇动   扇子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三、五彩缤纷   金色  香甜    金色  油亮亮 欢乐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四、它把紫色给了葡萄，紫紫的葡萄像一颗颗晶莹的宝石，闪啊闪啊。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它把红色给了石榴，红红的石榴像一个个笑脸，笑啊笑啊。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7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2DA3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974F2"/>
    <w:rsid w:val="004A4F04"/>
    <w:rsid w:val="004A72BF"/>
    <w:rsid w:val="004B3C12"/>
    <w:rsid w:val="004E4142"/>
    <w:rsid w:val="004E5753"/>
    <w:rsid w:val="004F3567"/>
    <w:rsid w:val="00530BF1"/>
    <w:rsid w:val="00541AB2"/>
    <w:rsid w:val="00551681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73B7C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736EC"/>
    <w:rsid w:val="00B82722"/>
    <w:rsid w:val="00BC34BD"/>
    <w:rsid w:val="00BD6344"/>
    <w:rsid w:val="00C17F85"/>
    <w:rsid w:val="00C2591F"/>
    <w:rsid w:val="00C27C32"/>
    <w:rsid w:val="00C759DD"/>
    <w:rsid w:val="00C87C90"/>
    <w:rsid w:val="00D575E8"/>
    <w:rsid w:val="00D62DA2"/>
    <w:rsid w:val="00DC6EC1"/>
    <w:rsid w:val="00DE4691"/>
    <w:rsid w:val="00E02495"/>
    <w:rsid w:val="00E21592"/>
    <w:rsid w:val="00E312A6"/>
    <w:rsid w:val="00E478FC"/>
    <w:rsid w:val="00E54AE4"/>
    <w:rsid w:val="00EA15B5"/>
    <w:rsid w:val="00EA5B5C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588227A"/>
    <w:rsid w:val="25AF7050"/>
    <w:rsid w:val="280B493C"/>
    <w:rsid w:val="28400977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125E62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1865</Words>
  <Characters>2300</Characters>
  <Lines>19</Lines>
  <Paragraphs>5</Paragraphs>
  <TotalTime>21</TotalTime>
  <ScaleCrop>false</ScaleCrop>
  <LinksUpToDate>false</LinksUpToDate>
  <CharactersWithSpaces>2617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2022-05-28T02:25:28Z</dcterms:modified>
  <cp:revision>121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