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 花的学校（第一课时）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1.学会本课13个生字，认识5个生字，认识1个多音字。能正确读写新词。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2.借助汉语拼音初读课文，正确、流利、有感情地朗读课文。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3.培养学生边读书边思考的能力，理解课文主要内容。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认识5个生字，会写13个字，认识1个多音字。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正确、流利、有感情地朗读课文，默读课文，理解课文内容。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一、观看《花的学校》课文朗读（视频），自己试着通顺、流畅地朗读课文，注意朗读节奏与感情。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试着通过书籍、网络等方式搜集关于作者“泰戈尔”的诗等，并和大家分享。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我们今天来学习一篇选自泰戈尔《新月集》里的文章，一起来跟老师读一读课题吧！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pStyle w:val="14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默读课文。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napToGrid w:val="0"/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这节课我们通过听读、自由读、指名读，读熟了课文，掌握了字音、字形、字义，学会了正确书写本课的会写字，并掌握了识字、理解词语的方法。另外，读完这篇课文，让我们感受到了花儿们的活泼、可爱、美丽、向上，充满了儿童情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1.读拼音，写词语。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luò  xià        huānɡ  yě        kǒu  dí        tiào  wǔ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        ）    （        ）    （        ）    （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kuánɡ huān      fànɡ  jià       cāi   chū       shǒu  bì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        ）    （        ）    （        ）    （ 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2.选字组词。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　　裳　　棠　　                       湿　　碰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海（   ）衣（   ）        （   ）撞　　（   ）润　　潮（   ）　　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3.找出下面花朵中不是同一季节开花的一项，用“</w:t>
            </w:r>
            <w:r>
              <w:rPr>
                <w:rFonts w:ascii="宋体" w:hAnsi="宋体" w:eastAsia="宋体" w:cs="宋体"/>
                <w:bCs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”标出。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（1）桃花　　杜鹃花　　梅花　　月季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（2）荷花　　菊花　　牡丹　　向日葵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（3）桂花　　牵牛花　　芙蓉　　百合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（4）腊梅　　水仙　　杜鹃　　马蹄莲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4.按原文填空。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当雷云在天上轰响，六月的阵雨（    ）的时候，湿润的东风走过（    ），在竹林中吹着（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于是（        ）的花从无人知道的地方（    ）跑出来，在绿草上（    ）、（    ）。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widowControl/>
        <w:jc w:val="left"/>
        <w:rPr>
          <w:rFonts w:ascii="宋体" w:hAnsi="宋体" w:eastAsia="宋体" w:cs="宋体"/>
          <w:color w:val="FF0000"/>
        </w:rPr>
      </w:pPr>
      <w:r>
        <w:rPr>
          <w:rFonts w:ascii="宋体" w:hAnsi="宋体" w:eastAsia="宋体" w:cs="宋体"/>
          <w:color w:val="FF0000"/>
        </w:rPr>
        <w:br w:type="page"/>
      </w: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1.落下 荒野 口笛 跳舞 狂欢 放假 猜出 手臂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2.棠   裳   碰   湿   湿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3.（1）梅花　（2）菊花　（3）牵牛花 （4）腊梅　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4.落下  荒野  口笛  一群一群  突然  跳舞  狂欢 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widowControl/>
        <w:jc w:val="left"/>
        <w:rPr>
          <w:rFonts w:ascii="宋体" w:hAnsi="宋体" w:eastAsia="宋体" w:cs="宋体"/>
          <w:color w:val="222222"/>
          <w:szCs w:val="21"/>
        </w:rPr>
      </w:pPr>
      <w:r>
        <w:rPr>
          <w:rFonts w:ascii="宋体" w:hAnsi="宋体" w:eastAsia="宋体" w:cs="宋体"/>
          <w:color w:val="222222"/>
          <w:szCs w:val="21"/>
        </w:rPr>
        <w:br w:type="page"/>
      </w:r>
    </w:p>
    <w:p>
      <w:pPr>
        <w:spacing w:line="360" w:lineRule="auto"/>
        <w:rPr>
          <w:rFonts w:hint="eastAsia" w:ascii="宋体" w:hAnsi="宋体" w:eastAsia="宋体" w:cs="宋体"/>
          <w:color w:val="222222"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2 花的学校（第二课时）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1.理解课文内容，体会课文丰富的想象。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2.感受课文的语言美和意境美。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想象诗歌所描绘的画面，体会诗歌的意境。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理解课文内容，体会课文富于童真童趣的语言。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一、思考：课文中花的学校是怎样的？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二、花儿们的地下学校是什么样子的？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三、花儿们的妈妈是谁？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同学们，老师想给你们看一些美丽的图片，想看吗？你们觉得这些花儿怎么样？（漂亮）老师告诉你，这些漂亮的花儿和你们一样，有自己的妈妈，有自己的学校。那你们想不想去看看它们的学校？（想）这节课我们继续学习《花的学校》。让我们走进课文，看看课文中花的学校是怎样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1.指名读一、二自然段。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（1）“当雷云在……东风走过荒野，在竹林中吹着口笛。”“同学想一想文中‘走过荒野’‘吹着口笛’是什么才会有的行为呢？”从而引出“拟人”的修辞手法。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（2）“于是，一群一群的花从无人知道的地方突然跑出来，在绿草上跳舞、狂欢。”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第二自然段只有一句话，这句话是一个什么句子？（拟人句）“跑出来、跳舞、狂欢”突出了什么？（花儿们的美丽、活泼、可爱、向上）（板书：美丽 活泼 可爱 向上）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（3）在六月的阵雨中，花儿们笑着跳舞，它们在想什么，在说什么？它们在跳着什么样的舞蹈？引导学生自由想象说一说。这部分课文应该用什么样的语气来读？(天真烂漫)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3.指名读三、四自然段。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鼓励学生想象并讲一讲花儿们被老师罚站的故事。想一想，谁是它们的老师？老师为什么要罚站？花儿们的学校是什么样的……可以引导学生解决最开始提出的问题，学生可以大胆想象，用自己的语言来进行描述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4.指名读第五、六自然段。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（1）出示“雨一来，他们便放假了。”你喜欢这样的表达吗？照样子写一写：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清风一吹，他们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zCs w:val="21"/>
              </w:rPr>
              <w:t>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蝴蝶一来，他们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zCs w:val="21"/>
              </w:rPr>
              <w:t>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（2）出示句子：“树枝在林中互相碰触着，绿叶在狂风里簌簌地响，雷云拍着大手。”想象风雨中的花儿们是什么样的？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5.指名读七、八自然段，你还想提什么问题？想一想，说一说：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花儿的家在哪里？（天上）是什么样的？鼓励学生大胆说出自己的理由。指导学生朗读。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读好问句“你没有看见他们怎样地急着要到那儿去吗？你不知道他们为什么那样急急忙忙吗？”，读出花儿急迫地想回家的语气。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widowControl/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诗人以清新流畅的笔触，勾画出甜美纯净的儿童世界。让我们感受到了这篇课文美而富有童趣。在体会课文思想感情的同时，我学习了运用拟人的手法来写植物的方法。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spacing w:line="360" w:lineRule="auto"/>
              <w:ind w:firstLine="422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一、比较下面的字，再组词。</w:t>
            </w:r>
          </w:p>
          <w:p>
            <w:pPr>
              <w:spacing w:line="360" w:lineRule="auto"/>
              <w:ind w:firstLine="420"/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color w:val="00B05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>裳（     ）    扬（     ）    臂（     ）</w:t>
            </w:r>
          </w:p>
          <w:p>
            <w:pPr>
              <w:spacing w:line="360" w:lineRule="auto"/>
              <w:ind w:firstLine="420"/>
              <w:rPr>
                <w:rFonts w:ascii="Times New Roman" w:hAnsi="Times New Roman" w:eastAsia="宋体" w:cs="Times New Roman"/>
                <w:bCs/>
                <w:color w:val="00B05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>棠（     ）    场（     ）    壁（     ）</w:t>
            </w:r>
          </w:p>
          <w:p>
            <w:pPr>
              <w:spacing w:line="360" w:lineRule="auto"/>
              <w:ind w:firstLine="422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二、看看下面的词语有什么特点，再照样子写几个。</w:t>
            </w:r>
          </w:p>
          <w:p>
            <w:pPr>
              <w:spacing w:line="360" w:lineRule="auto"/>
              <w:ind w:firstLine="420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一群一群：_________、_________、_________</w:t>
            </w:r>
          </w:p>
          <w:p>
            <w:pPr>
              <w:spacing w:line="360" w:lineRule="auto"/>
              <w:ind w:firstLine="420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哗啦啦：___________、_________、_________</w:t>
            </w:r>
          </w:p>
          <w:p>
            <w:pPr>
              <w:spacing w:line="360" w:lineRule="auto"/>
              <w:ind w:firstLine="420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急急忙忙：_________、_________、_________</w:t>
            </w:r>
          </w:p>
          <w:p>
            <w:pPr>
              <w:pStyle w:val="19"/>
              <w:spacing w:line="360" w:lineRule="auto"/>
              <w:ind w:firstLine="422"/>
              <w:jc w:val="left"/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>三、对下列例句运用的修辞手法法分析正确的一项是（     ）</w:t>
            </w:r>
          </w:p>
          <w:p>
            <w:pPr>
              <w:pStyle w:val="19"/>
              <w:spacing w:line="360" w:lineRule="auto"/>
              <w:jc w:val="left"/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>例句：我自然能够猜得出他们是对谁扬起双臂来，他们也有他们的妈妈，就像我有我自己的妈妈一样。</w:t>
            </w:r>
          </w:p>
          <w:p>
            <w:pPr>
              <w:pStyle w:val="19"/>
              <w:spacing w:line="360" w:lineRule="auto"/>
              <w:jc w:val="left"/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  <w:t>A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>．比喻          B．比喻、拟人</w:t>
            </w:r>
          </w:p>
          <w:p>
            <w:pPr>
              <w:pStyle w:val="19"/>
              <w:spacing w:line="360" w:lineRule="auto"/>
              <w:jc w:val="left"/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  <w:t>C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>．拟人          D．夸张</w:t>
            </w:r>
          </w:p>
          <w:p>
            <w:pPr>
              <w:spacing w:line="360" w:lineRule="auto"/>
              <w:ind w:firstLine="422"/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>四、重点段落品析。</w:t>
            </w:r>
          </w:p>
          <w:p>
            <w:pPr>
              <w:spacing w:line="360" w:lineRule="auto"/>
              <w:ind w:firstLine="420"/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 xml:space="preserve">雨一来，他们便放假了。   </w:t>
            </w:r>
          </w:p>
          <w:p>
            <w:pPr>
              <w:spacing w:line="360" w:lineRule="auto"/>
              <w:ind w:firstLine="420"/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 xml:space="preserve">树枝在林中互相碰触着，绿叶在狂风里簌簌地响，雷云拍着大手。这时，花孩子们便穿了紫的、黄的、白的衣裳，冲了出来。   </w:t>
            </w:r>
          </w:p>
          <w:p>
            <w:pPr>
              <w:spacing w:line="360" w:lineRule="auto"/>
              <w:ind w:firstLine="420"/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 xml:space="preserve">你可知道，妈妈，他们的家是在天上，在星星所住的地方。   </w:t>
            </w:r>
          </w:p>
          <w:p>
            <w:pPr>
              <w:spacing w:line="360" w:lineRule="auto"/>
              <w:ind w:firstLine="420"/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 xml:space="preserve">你没有看见他们怎样地急着要到那儿去吗？你不知道他们为什么那样急急忙忙吗？   </w:t>
            </w:r>
          </w:p>
          <w:p>
            <w:pPr>
              <w:spacing w:line="360" w:lineRule="auto"/>
              <w:ind w:firstLine="420"/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 xml:space="preserve">我自然能够猜得出他们是对谁扬起双臂来，他们也有他们的妈妈，就像我有我自己的妈妈一样。 </w:t>
            </w:r>
          </w:p>
          <w:p>
            <w:pPr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>．“雷云拍着大手”既指（表层意思）</w:t>
            </w:r>
            <w:r>
              <w:rPr>
                <w:rFonts w:ascii="Times New Roman" w:hAnsi="Times New Roman" w:eastAsia="宋体" w:cs="Times New Roman"/>
                <w:bCs/>
                <w:color w:val="000000"/>
                <w:szCs w:val="21"/>
                <w:u w:val="single"/>
              </w:rPr>
              <w:t>________________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>，又指（深层意思）</w:t>
            </w:r>
            <w:r>
              <w:rPr>
                <w:rFonts w:ascii="Times New Roman" w:hAnsi="Times New Roman" w:eastAsia="宋体" w:cs="Times New Roman"/>
                <w:bCs/>
                <w:color w:val="000000"/>
                <w:szCs w:val="21"/>
                <w:u w:val="single"/>
              </w:rPr>
              <w:t>_________________________________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>。</w:t>
            </w:r>
          </w:p>
          <w:p>
            <w:pPr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>．为什么说“雨一来，他们便放假了”？</w:t>
            </w:r>
          </w:p>
          <w:p>
            <w:pPr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bCs/>
                <w:color w:val="000000"/>
                <w:szCs w:val="21"/>
                <w:u w:val="single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szCs w:val="21"/>
                <w:u w:val="single"/>
              </w:rPr>
              <w:t>______________________________________________________________</w:t>
            </w:r>
          </w:p>
          <w:p>
            <w:pPr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Cs w:val="21"/>
              </w:rPr>
              <w:t>．花孩子们在天上的家是怎样的一个家？请通过想象加以描述。</w:t>
            </w:r>
          </w:p>
          <w:p>
            <w:pPr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color w:val="000000"/>
                <w:szCs w:val="21"/>
                <w:u w:val="single"/>
              </w:rPr>
              <w:t>______________________________________________________________</w:t>
            </w:r>
          </w:p>
          <w:p>
            <w:pPr>
              <w:spacing w:line="360" w:lineRule="auto"/>
              <w:ind w:firstLine="422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五、你知道这些花经常穿什么颜色的衣裳吗？</w:t>
            </w:r>
          </w:p>
          <w:p>
            <w:pPr>
              <w:spacing w:line="360" w:lineRule="auto"/>
              <w:ind w:firstLine="420"/>
              <w:rPr>
                <w:rFonts w:ascii="Times New Roman" w:hAnsi="Times New Roman" w:eastAsia="宋体" w:cs="Times New Roman"/>
                <w:bCs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（     ）的丁香花     （     ）的月季花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Cs/>
                <w:szCs w:val="21"/>
              </w:rPr>
              <w:t>（     ）的玫瑰花     （     ）的牵牛花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widowControl/>
        <w:jc w:val="left"/>
        <w:rPr>
          <w:rFonts w:ascii="宋体" w:hAnsi="宋体" w:eastAsia="宋体" w:cs="宋体"/>
          <w:b/>
          <w:szCs w:val="21"/>
        </w:rPr>
      </w:pPr>
      <w:r>
        <w:rPr>
          <w:rFonts w:ascii="宋体" w:hAnsi="宋体" w:eastAsia="宋体" w:cs="宋体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一、衣裳  飞扬  胳臂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海棠  一场  墙壁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二、一串一串、一朵一朵、一只一只   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乱哄哄、绿油油、沉甸甸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整整齐齐、方方正正、明明白白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三、C 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解释：（1）“扬起双臂”是人的行为，这句话中把花儿当做了人来写，所以是“拟人”句。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（2）“比喻”是把一种事物比作和它有相似点的另一种事物，例句中虽然有“像”，但不是有相似点的两种事物，所以不是比喻句。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四、1．自然界的电闪雷鸣    对花孩子们的热情欢迎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2．有了雨的滋润，花朵才能自由自在地生长、开放。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3．是他们的乐园，那里无拘无束，充满欢乐和幸福，尤其是充满爱——神圣的母爱。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五、示例：白色      粉色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Fonts w:hint="eastAsia" w:ascii="宋体" w:hAnsi="宋体" w:eastAsia="宋体" w:cs="宋体"/>
          <w:szCs w:val="21"/>
        </w:rPr>
        <w:t xml:space="preserve">          红色      紫色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9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047ACA"/>
    <w:multiLevelType w:val="multilevel"/>
    <w:tmpl w:val="5B047AC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C1266"/>
    <w:rsid w:val="0014740D"/>
    <w:rsid w:val="0014766E"/>
    <w:rsid w:val="001627FC"/>
    <w:rsid w:val="00172A27"/>
    <w:rsid w:val="001929AE"/>
    <w:rsid w:val="001B1926"/>
    <w:rsid w:val="001C0BC4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448AF"/>
    <w:rsid w:val="003625B1"/>
    <w:rsid w:val="00373034"/>
    <w:rsid w:val="003A4619"/>
    <w:rsid w:val="003C04F6"/>
    <w:rsid w:val="003F2ACC"/>
    <w:rsid w:val="00401C5D"/>
    <w:rsid w:val="0046690E"/>
    <w:rsid w:val="00477930"/>
    <w:rsid w:val="004A4F04"/>
    <w:rsid w:val="004B3C12"/>
    <w:rsid w:val="004E3ABB"/>
    <w:rsid w:val="004E4142"/>
    <w:rsid w:val="004E5753"/>
    <w:rsid w:val="004E5BB6"/>
    <w:rsid w:val="00502C15"/>
    <w:rsid w:val="00541AB2"/>
    <w:rsid w:val="00597D17"/>
    <w:rsid w:val="005A3077"/>
    <w:rsid w:val="005C7953"/>
    <w:rsid w:val="005D5185"/>
    <w:rsid w:val="005E6448"/>
    <w:rsid w:val="006223BB"/>
    <w:rsid w:val="00661D3C"/>
    <w:rsid w:val="006919EA"/>
    <w:rsid w:val="006C4C0E"/>
    <w:rsid w:val="006D67A4"/>
    <w:rsid w:val="006F4866"/>
    <w:rsid w:val="007019A7"/>
    <w:rsid w:val="00701C05"/>
    <w:rsid w:val="00733C42"/>
    <w:rsid w:val="00766618"/>
    <w:rsid w:val="00767274"/>
    <w:rsid w:val="007D6F1E"/>
    <w:rsid w:val="007E7FB3"/>
    <w:rsid w:val="007F081C"/>
    <w:rsid w:val="007F789D"/>
    <w:rsid w:val="00801ED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77F32"/>
    <w:rsid w:val="00987259"/>
    <w:rsid w:val="009D49AB"/>
    <w:rsid w:val="009E4E64"/>
    <w:rsid w:val="009F7635"/>
    <w:rsid w:val="00A21B8C"/>
    <w:rsid w:val="00A45DF0"/>
    <w:rsid w:val="00A675A0"/>
    <w:rsid w:val="00A8429D"/>
    <w:rsid w:val="00A864C1"/>
    <w:rsid w:val="00AB6E8B"/>
    <w:rsid w:val="00AD1E69"/>
    <w:rsid w:val="00AD425D"/>
    <w:rsid w:val="00AF40F3"/>
    <w:rsid w:val="00B209CA"/>
    <w:rsid w:val="00B24643"/>
    <w:rsid w:val="00B51DED"/>
    <w:rsid w:val="00B82722"/>
    <w:rsid w:val="00BC2CC8"/>
    <w:rsid w:val="00BC34BD"/>
    <w:rsid w:val="00BD11C7"/>
    <w:rsid w:val="00BD6344"/>
    <w:rsid w:val="00C00F81"/>
    <w:rsid w:val="00C17F85"/>
    <w:rsid w:val="00C2591F"/>
    <w:rsid w:val="00C87C90"/>
    <w:rsid w:val="00CF08C4"/>
    <w:rsid w:val="00D575E8"/>
    <w:rsid w:val="00D62DA2"/>
    <w:rsid w:val="00DC6EC1"/>
    <w:rsid w:val="00DE4691"/>
    <w:rsid w:val="00E02495"/>
    <w:rsid w:val="00E21592"/>
    <w:rsid w:val="00E22B77"/>
    <w:rsid w:val="00E478FC"/>
    <w:rsid w:val="00EA15B5"/>
    <w:rsid w:val="00F01F27"/>
    <w:rsid w:val="00F31560"/>
    <w:rsid w:val="00F32CBC"/>
    <w:rsid w:val="00F831E9"/>
    <w:rsid w:val="00FD0C4F"/>
    <w:rsid w:val="00FD51C4"/>
    <w:rsid w:val="00FE595D"/>
    <w:rsid w:val="072D0A6D"/>
    <w:rsid w:val="0A0F33BA"/>
    <w:rsid w:val="0E743570"/>
    <w:rsid w:val="0FF5062A"/>
    <w:rsid w:val="10A50F23"/>
    <w:rsid w:val="11017E62"/>
    <w:rsid w:val="12022B58"/>
    <w:rsid w:val="19926CDC"/>
    <w:rsid w:val="1E791691"/>
    <w:rsid w:val="1F7E4F95"/>
    <w:rsid w:val="27F95113"/>
    <w:rsid w:val="280B493C"/>
    <w:rsid w:val="28400977"/>
    <w:rsid w:val="29B01D50"/>
    <w:rsid w:val="2C095EBC"/>
    <w:rsid w:val="2D6261E8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  <w:style w:type="paragraph" w:customStyle="1" w:styleId="19">
    <w:name w:val="列出段落1"/>
    <w:basedOn w:val="1"/>
    <w:unhideWhenUsed/>
    <w:qFormat/>
    <w:uiPriority w:val="0"/>
    <w:pPr>
      <w:ind w:firstLine="4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2989</Words>
  <Characters>3305</Characters>
  <Lines>28</Lines>
  <Paragraphs>8</Paragraphs>
  <TotalTime>59</TotalTime>
  <ScaleCrop>false</ScaleCrop>
  <LinksUpToDate>false</LinksUpToDate>
  <CharactersWithSpaces>3835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2022-05-28T02:25:32Z</dcterms:modified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