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27 有的人——纪念鲁迅有感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1.有感情地朗读课文。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2.能结合本单元的课文和有关鲁迅的其它资料，理解诗歌的意思，学习鲁迅的伟大精神，树立正确的人生观。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3.了解诗歌中对比手法运用的特点。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有感情地朗诵诗歌，感悟本诗包含的深刻哲理，懂得“生”与“死”在本诗中的特殊含义。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了解本文运用的对比手法，体会这种手法运用的好处。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一、观看《有的人——纪念鲁迅有感》课文朗读（动画），自己试着通顺、流畅地朗读课文，注意朗读节奏与感情。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搜集臧克家的资料，了解臧克家。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四、找出文中的重点语句，多读几遍。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你对鲁迅了解多少？谈一谈。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导入：同学们，鲁迅先生离开我们已经83年了，83年的时间，岁月的风尘并没有把这个名字掩埋在历史深处，相反，他的名字随着时间的流逝而更加光彩夺目。这节课，我们再走进著名诗人臧克家先生在1949年参加完鲁迅先生逝世十三周年纪念活动以后，挥笔写下的经典诗篇《有的人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【引导朗读，初悟诗情】</w:t>
            </w:r>
          </w:p>
          <w:p>
            <w:pPr>
              <w:widowControl/>
              <w:spacing w:line="360" w:lineRule="auto"/>
              <w:jc w:val="left"/>
              <w:textAlignment w:val="baseline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1.自由读文，要求读准每一个字的读音，把每一个句子读顺畅。</w:t>
            </w:r>
          </w:p>
          <w:p>
            <w:pPr>
              <w:widowControl/>
              <w:spacing w:line="360" w:lineRule="auto"/>
              <w:jc w:val="left"/>
              <w:textAlignment w:val="baseline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2.注意诗中“呵”的读法。</w:t>
            </w:r>
          </w:p>
          <w:p>
            <w:pPr>
              <w:widowControl/>
              <w:spacing w:line="360" w:lineRule="auto"/>
              <w:jc w:val="left"/>
              <w:textAlignment w:val="baseline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3.画好节奏的诗句（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有的人／活着，他／已经死了，有的人／死了，他／还活着。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，教师范读，进行引导：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诗歌是可以配上曲子唱出来的。所以，诗歌本身有一定的节奏，像音乐一样。读诗和读普通的文章是不一样的，它更讲究朗读时的轻重缓急、抑扬顿挫。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如何把诗读出节奏呢？我们可以把要突出来的字标上着重号，把要停顿的地方画上斜竖线，然后再进行朗读。</w:t>
            </w:r>
          </w:p>
          <w:p>
            <w:pPr>
              <w:widowControl/>
              <w:spacing w:line="360" w:lineRule="auto"/>
              <w:jc w:val="left"/>
              <w:textAlignment w:val="baseline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4.读出感情：读诗除了要读出节奏，还要读出感情。本诗写了两类人，是哪两类？（“虽死犹生”和“虽生犹死”）对这两类人，作者表达的感情都是怎样的呢？（前者是歌颂，后者是批判）那么，读的时候，我们也要把这两种感情读出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【拓展延伸，升华主题】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引入：这首诗的题目是：有的人。在题目下面还有一个副标题，一起念出来。可是，让人奇怪的是，诗中没有一个地方有鲁迅的名字。但是我们相信，臧克家先生肯定不是忘记了。我相信，诗中虽然没有鲁迅的名字，但是一定有鲁迅的影子。看看，你从哪句诗中看到了鲁迅的影子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?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1.读诗寻找可以找到鲁迅影子的诗句。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2.进行交流，顺势拓展：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“俯下身子给人民当牛马”——引出鲁迅的诗《自嘲》中的名句：横眉冷对千夫指，俯首甘为儒子牛。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2）“情愿作野草，等着地下的火烧”——引出鲁迅散文诗集《野草》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当然，文中很多地方都在歌颂鲁迅，比如“他活着为了多数人更好的活”这句诗也是鲁迅先生的真实写照。诚然，他就是这样一个人，一个“为自己想得少，为别人想得多”的人。也因此，在他死去后却还有很多人记着他，也有很多人写文章纪念他，伟大的教育家叶圣陶先生这样说——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他的精神是超乎慈祥的。他伟大，他坚强！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人民文学家老舍先生说——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齐读：他有颗纯洁的心，能接近青年。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就是鲁迅，“俯首甘为孺子牛”。这就是鲁迅，关心着青年人的成长和穷苦人的生活。这就是鲁迅，用一杆笔与当时黑暗的社会坚持不懈地斗争。也正是因为这些，所以，许多年来一直受到人们深深的爱戴。他虽然死了，但他将永远活在我们的心中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4.既然是纪念鲁迅的文章，为什么不写出鲁迅的名字？而是以有的人代替呢？（理解：本文不单写鲁迅，而且写了像鲁迅一样的人，如黄继光、雷锋……出示图片）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5.说说鲁迅是一个怎样的人？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鲁迅是一个为别人想得多，为自己想得少的人。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6.齐读全诗。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【了解写法，深入理解】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诗歌的魅力不仅仅表现在它有节奏，语言简练，能强烈地表达作者的感情这一方面，还表现在他的特点上，请同学们再默读这首诗，看看你能发现什么</w:t>
            </w:r>
            <w:r>
              <w:rPr>
                <w:rFonts w:ascii="宋体" w:hAnsi="宋体" w:eastAsia="宋体" w:cs="宋体"/>
                <w:sz w:val="24"/>
                <w:szCs w:val="24"/>
              </w:rPr>
              <w:t>?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1.默读，思考：这首诗有什么特点？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2.交流：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1）对比：每小节的前后两句进行对比，对比的好处就是让好人在大家的心中更好，让坏人大家的心中更坏。（教师引导朗读）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2）前后对照：前面2、3、4小节描述两种人的不现表现，接下来的5、6、7小节对这些人做出的表现的后果进行了对照——有什么样的表现就会有什么样的结果。引导分男女生对照着读，让学生思考：你愿意做一个什么样的人?为什么?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z w:val="24"/>
                <w:szCs w:val="24"/>
              </w:rPr>
              <w:t>3）总分结构：诗的第一小节和后面六个小节是总分关系。（引导理解“生”与“死”的含义）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首诗是为纪念鲁迅逝世十三周年而写的。诗中不只是单纯写对鲁迅的怀念，而是通过和与鲁迅截然相反的“有的人”的对比，批判了那些骑在人民头上的统治者和压迫者，热情歌颂了以鲁迅先生为代表的那些人为人民无私奉献的可贵精神，号召人们做真正的有价值的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1.给加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粗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的字选择正确读音。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不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朽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________（xiǔ qiǎo）     </w:t>
            </w:r>
            <w:r>
              <w:rPr>
                <w:rFonts w:ascii="宋体" w:hAnsi="宋体" w:eastAsia="宋体" w:cs="宋体"/>
                <w:b/>
                <w:sz w:val="24"/>
                <w:szCs w:val="24"/>
              </w:rPr>
              <w:t>俯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下________（fǔ fù）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sz w:val="24"/>
                <w:szCs w:val="24"/>
              </w:rPr>
              <w:t>摔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垮________（shuāi lǜ）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雕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刻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________（ké kè）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sz w:val="24"/>
                <w:szCs w:val="24"/>
              </w:rPr>
              <w:t>春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风________（chūn chōng）    群</w:t>
            </w:r>
            <w:r>
              <w:rPr>
                <w:rFonts w:ascii="宋体" w:hAnsi="宋体" w:eastAsia="宋体" w:cs="宋体"/>
                <w:b/>
                <w:sz w:val="24"/>
                <w:szCs w:val="24"/>
              </w:rPr>
              <w:t>众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________（zhòng zòng）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2.正确填写“的、地、得”。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专心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________听讲     认真________劳动     理解________透彻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结实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________身体     热情________招呼     尽情________呼唤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3.选词填空（填序号）。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A．舍己为人     B．臭名昭著     C．恨之入骨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D．流芳百世     E．肃然起敬     F．无私奉献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①由“俯下身子给人民当牛马”这句话，我想到了形容人物品质的词语有：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________、________。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②“把名字刻入石头的”是想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________，可“名字比尸首烂得更早”说明早已________。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③“骑在人民头上的”，人民对他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________；“给人民作牛马的”人民对他________。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4.选择下面句子中引号的用法。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A．表示引用；      B．表示讽刺或否定；      C．表示强调突出。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1）如果他们当中哪个先“醒”了，拿起兵器朝着对方一刺，对方不就“完”了吗？________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2）有的人，骑在人民头上：“啊，我多伟大！”________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3）有的人，把名字刻入石头，想“不朽”。________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5.词语综合运用。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他活着为了多数人更好地活的人，群众把他抬举得很高，很高。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1）“他”指________，“多数人”指________。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2）对“抬举”的含义和感情色彩理解正确的一项是（    ）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A. “抬举”的含义是又抬又举，本诗中是褒义词，表现对鲁迅的推崇。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B. “抬举”的含义是看重并加以称赞，诗中是褒义词，表明对鲁迅的敬重。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6.课文片段，完成练习。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有的人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骑在人民头上：“呵，我多伟大！”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有的人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俯下身于给人民当牛马。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有的人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把名字刻入石头，想“不朽”；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有的人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情愿作野草，等着地下的火烧。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1）一个“骑”字，（    ）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A. 深刻地揭露了反动统治者骄横的形象和凶暴的本质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B. 表明擅长某事物的人，反而容易大意，招致失误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2）“呵，我多伟大！”这一句（     ）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A. 表现了自信、自豪。               B. 刻画了反动统治者的外强中干和自我吹嘘的丑态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3）“俯下身子给人民当牛马”的含义是（    ）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A. 全心全意地为广大人民服务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B. 一心一意地为革命事业而奋斗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4）下列诗句各表现了鲁迅先生的什么精神？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①俯下身子给人民当牛马。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②情愿作野草，等着地下的火烧。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 　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  <w:r>
        <w:rPr>
          <w:rFonts w:ascii="宋体" w:hAnsi="宋体" w:eastAsia="宋体" w:cs="宋体"/>
          <w:sz w:val="24"/>
          <w:szCs w:val="24"/>
        </w:rPr>
        <w:t xml:space="preserve">xiǔ；fǔ；shuāi；kè；chūn；zhòng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</w:t>
      </w:r>
      <w:r>
        <w:rPr>
          <w:rFonts w:ascii="宋体" w:hAnsi="宋体" w:eastAsia="宋体" w:cs="宋体"/>
          <w:sz w:val="24"/>
          <w:szCs w:val="24"/>
        </w:rPr>
        <w:t xml:space="preserve"> 地；地；得；的；地；地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</w:t>
      </w:r>
      <w:r>
        <w:rPr>
          <w:rFonts w:ascii="宋体" w:hAnsi="宋体" w:eastAsia="宋体" w:cs="宋体"/>
          <w:sz w:val="24"/>
          <w:szCs w:val="24"/>
        </w:rPr>
        <w:t xml:space="preserve">A；F；D；B；C；E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</w:t>
      </w:r>
      <w:r>
        <w:rPr>
          <w:rFonts w:ascii="宋体" w:hAnsi="宋体" w:eastAsia="宋体" w:cs="宋体"/>
          <w:sz w:val="24"/>
          <w:szCs w:val="24"/>
        </w:rPr>
        <w:t>（1）A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>2）B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 xml:space="preserve">3）C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</w:t>
      </w:r>
      <w:r>
        <w:rPr>
          <w:rFonts w:ascii="宋体" w:hAnsi="宋体" w:eastAsia="宋体" w:cs="宋体"/>
          <w:sz w:val="24"/>
          <w:szCs w:val="24"/>
        </w:rPr>
        <w:t>（1）像鲁迅那样的人；劳苦大众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 xml:space="preserve">2）B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</w:t>
      </w:r>
      <w:r>
        <w:rPr>
          <w:rFonts w:ascii="宋体" w:hAnsi="宋体" w:eastAsia="宋体" w:cs="宋体"/>
          <w:sz w:val="24"/>
          <w:szCs w:val="24"/>
        </w:rPr>
        <w:t>（1）A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>2）B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>3）A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Cs/>
          <w:color w:val="222222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>4）①全心全意为人民服务的精神。②愿把自己的一切贡献给革命事业的精神。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6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97AF5"/>
    <w:rsid w:val="000B3369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4AB6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401AA"/>
    <w:rsid w:val="0046690E"/>
    <w:rsid w:val="00477930"/>
    <w:rsid w:val="00494282"/>
    <w:rsid w:val="004A1C37"/>
    <w:rsid w:val="004A4F04"/>
    <w:rsid w:val="004B3C12"/>
    <w:rsid w:val="004E4142"/>
    <w:rsid w:val="004E5753"/>
    <w:rsid w:val="00505734"/>
    <w:rsid w:val="00517929"/>
    <w:rsid w:val="00541AB2"/>
    <w:rsid w:val="00543332"/>
    <w:rsid w:val="005434FC"/>
    <w:rsid w:val="005A3077"/>
    <w:rsid w:val="005C7953"/>
    <w:rsid w:val="005D5185"/>
    <w:rsid w:val="005E4837"/>
    <w:rsid w:val="005F1E86"/>
    <w:rsid w:val="006223BB"/>
    <w:rsid w:val="00634F0F"/>
    <w:rsid w:val="00661D3C"/>
    <w:rsid w:val="00687345"/>
    <w:rsid w:val="006919EA"/>
    <w:rsid w:val="006C4C0E"/>
    <w:rsid w:val="006C5E9F"/>
    <w:rsid w:val="006D67A4"/>
    <w:rsid w:val="007019A7"/>
    <w:rsid w:val="00701C05"/>
    <w:rsid w:val="00724EEF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67B1E"/>
    <w:rsid w:val="00987259"/>
    <w:rsid w:val="009A168C"/>
    <w:rsid w:val="009E1FF3"/>
    <w:rsid w:val="009F7635"/>
    <w:rsid w:val="00A21B8C"/>
    <w:rsid w:val="00A675A0"/>
    <w:rsid w:val="00A8429D"/>
    <w:rsid w:val="00A864C1"/>
    <w:rsid w:val="00AD1E69"/>
    <w:rsid w:val="00AD425D"/>
    <w:rsid w:val="00AD6B6E"/>
    <w:rsid w:val="00AF40F3"/>
    <w:rsid w:val="00B209CA"/>
    <w:rsid w:val="00B24643"/>
    <w:rsid w:val="00B5086C"/>
    <w:rsid w:val="00B51DED"/>
    <w:rsid w:val="00B82722"/>
    <w:rsid w:val="00BC34BD"/>
    <w:rsid w:val="00BD6344"/>
    <w:rsid w:val="00BE0C17"/>
    <w:rsid w:val="00C17F85"/>
    <w:rsid w:val="00C2591F"/>
    <w:rsid w:val="00C87C90"/>
    <w:rsid w:val="00D249B9"/>
    <w:rsid w:val="00D56007"/>
    <w:rsid w:val="00D575E8"/>
    <w:rsid w:val="00D62DA2"/>
    <w:rsid w:val="00D8022F"/>
    <w:rsid w:val="00D87232"/>
    <w:rsid w:val="00DC6EC1"/>
    <w:rsid w:val="00DE4691"/>
    <w:rsid w:val="00E02495"/>
    <w:rsid w:val="00E21592"/>
    <w:rsid w:val="00E478FC"/>
    <w:rsid w:val="00EA15B5"/>
    <w:rsid w:val="00F01F27"/>
    <w:rsid w:val="00F25993"/>
    <w:rsid w:val="00F31560"/>
    <w:rsid w:val="00F76DCD"/>
    <w:rsid w:val="00F831E9"/>
    <w:rsid w:val="00FB051B"/>
    <w:rsid w:val="00FD0C4F"/>
    <w:rsid w:val="00FD51C4"/>
    <w:rsid w:val="00FE595D"/>
    <w:rsid w:val="062D3C0C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588227A"/>
    <w:rsid w:val="280B493C"/>
    <w:rsid w:val="28400977"/>
    <w:rsid w:val="28426978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125E62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A24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2919</Words>
  <Characters>3161</Characters>
  <Lines>25</Lines>
  <Paragraphs>7</Paragraphs>
  <TotalTime>47</TotalTime>
  <ScaleCrop>false</ScaleCrop>
  <LinksUpToDate>false</LinksUpToDate>
  <CharactersWithSpaces>3408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2022-06-02T01:25:12Z</dcterms:modified>
  <cp:revision>128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