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 xml:space="preserve"> 古诗三首《宿建德江》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认识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4个生字，有感情地朗读、背诵《宿建德江》。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通过品词赏句，了解诗歌《宿建德江》主要内容。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通过理解重点词语来体会诗人的丰富情感。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通过品词赏句，了解诗歌《宿建德江》主要内容。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通过理解重点词语来体会诗人的丰富情感。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三、试着将古诗里的意境画出来，感受孟浩然当时的心情。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四、课前准备：进行诗歌配图的创作。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同学们，你们了解孟浩然吗？（介绍自己了解到的资料）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2.今天，我们又将学习孟浩然的一首诗，板书课题，齐读课题。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3.释题：从诗题中，你知道了什么？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4.小结：对，这首诗就是描写的作者在建德江边看到的景色。究竟是一幅怎样的画面呢？请同学们听老师吟诵这首古诗。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3．初读指导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（注意读准字音、节奏。）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1.配乐吟诵全诗。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2.整体感知：你们的眼前出现了怎样的情景？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3.自由朗读，不认识的字借助拼音多读几遍。（生自读）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4.生字都读准了吗？（开火车读带拼音的生字---去掉拼音，男女生赛读）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5.谁有勇气把整首诗读给咱们听听？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明诗意，悟诗情：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1.整首诗中，有没有不明白的地方呢？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2.现在小组里讨论讨论，看看你能解决哪个问题？（四人小组交流）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3.反馈：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第一句：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1）读句子，说诗意。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重点理解：移舟：移动的小船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  <w:p>
            <w:pPr>
              <w:tabs>
                <w:tab w:val="left" w:pos="2310"/>
              </w:tabs>
              <w:spacing w:line="360" w:lineRule="auto"/>
              <w:ind w:firstLine="1036" w:firstLineChars="43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泊：停船靠岸</w:t>
            </w:r>
          </w:p>
          <w:p>
            <w:pPr>
              <w:tabs>
                <w:tab w:val="left" w:pos="2310"/>
              </w:tabs>
              <w:spacing w:line="360" w:lineRule="auto"/>
              <w:ind w:firstLine="1276" w:firstLineChars="53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烟渚：江中雾气笼罩的小沙州。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tabs>
                <w:tab w:val="left" w:pos="2310"/>
              </w:tabs>
              <w:spacing w:line="360" w:lineRule="auto"/>
              <w:ind w:firstLine="1276" w:firstLineChars="53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日幕：黄昏时分</w:t>
            </w:r>
          </w:p>
          <w:p>
            <w:pPr>
              <w:tabs>
                <w:tab w:val="left" w:pos="2310"/>
              </w:tabs>
              <w:spacing w:line="360" w:lineRule="auto"/>
              <w:ind w:firstLine="1276" w:firstLineChars="53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客愁新：又增添了新的哀愁。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诗意：把小船停靠在烟雾迷蒙的小洲，日暮时分新愁又涌上客子心头。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2）指导朗读（指名读，引导学生读出诗人淡淡的哀愁。）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第二句：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读句子，说诗意。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诗意：旷野无边无际远天比树还低沉，江水清清明月来和人相亲相近。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2）指导朗读（注意停顿）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4.吟诵全诗（吟诵比赛）-——-背诵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描写了停船夜宿建德江中小洲边时看到的景色，抒发了诗人对家乡的思念之情及感慨人生的复杂心情。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【理解课文】</w:t>
            </w:r>
          </w:p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宿建德江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唐·孟浩然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移舟泊烟渚，日暮客愁新。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野旷天低树，江清月近人。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诗中哪一句点明了标题？为什么说这句诗点明了标题？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（1）“日暮客愁新”中有一个“愁”字，请写出作者在愁什么。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（2）写出你能联想到的同样是表达这种“愁”的诗句。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对偶句前后呼应，互相映衬，对比鲜明，语言凝练，便于记忆和传诵。请写出诗中的对偶句，并写出你对该对偶句的感受或理解。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移舟泊烟渚。“移舟”照应了标题中的“江”字，“泊”照应了标题中的“宿”字。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）作者在思念家乡。    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（2）独在异乡为异客，每逢佳节倍思亲。    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野旷天低树，江清月近人。以工整的对偶句写景：野旷、天低、江清、月近。一写远眺，一写近观，抓住建德江畔景色的特点，写出了它的自然之美，并以清新之景衬羁旅之愁，使情物化。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Style w:val="10"/>
          <w:rFonts w:hint="eastAsia"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557"/>
    <w:rsid w:val="00030B7F"/>
    <w:rsid w:val="00032BD7"/>
    <w:rsid w:val="000759E2"/>
    <w:rsid w:val="00080138"/>
    <w:rsid w:val="000A128B"/>
    <w:rsid w:val="000B22F7"/>
    <w:rsid w:val="000C4352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7673"/>
    <w:rsid w:val="001929AE"/>
    <w:rsid w:val="001A3911"/>
    <w:rsid w:val="001A69BF"/>
    <w:rsid w:val="001B1926"/>
    <w:rsid w:val="001B4C7D"/>
    <w:rsid w:val="001C5961"/>
    <w:rsid w:val="001F1732"/>
    <w:rsid w:val="001F379B"/>
    <w:rsid w:val="00210DB9"/>
    <w:rsid w:val="00222884"/>
    <w:rsid w:val="00225781"/>
    <w:rsid w:val="00237736"/>
    <w:rsid w:val="0025502A"/>
    <w:rsid w:val="002723F9"/>
    <w:rsid w:val="002745C4"/>
    <w:rsid w:val="002854BF"/>
    <w:rsid w:val="00292355"/>
    <w:rsid w:val="002B7BFE"/>
    <w:rsid w:val="002D153D"/>
    <w:rsid w:val="002D18DF"/>
    <w:rsid w:val="002E0FBF"/>
    <w:rsid w:val="003023CE"/>
    <w:rsid w:val="00307BAA"/>
    <w:rsid w:val="0031695D"/>
    <w:rsid w:val="00331456"/>
    <w:rsid w:val="003A1EA1"/>
    <w:rsid w:val="003A4619"/>
    <w:rsid w:val="003C04F6"/>
    <w:rsid w:val="003D7AFC"/>
    <w:rsid w:val="003E5673"/>
    <w:rsid w:val="003F2ACC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504A74"/>
    <w:rsid w:val="005148A3"/>
    <w:rsid w:val="00527F2E"/>
    <w:rsid w:val="00535141"/>
    <w:rsid w:val="00541AB2"/>
    <w:rsid w:val="00596B40"/>
    <w:rsid w:val="005A3077"/>
    <w:rsid w:val="005B3351"/>
    <w:rsid w:val="005C7953"/>
    <w:rsid w:val="005D5185"/>
    <w:rsid w:val="006045BA"/>
    <w:rsid w:val="006223BB"/>
    <w:rsid w:val="00632002"/>
    <w:rsid w:val="00661D3C"/>
    <w:rsid w:val="00683C6B"/>
    <w:rsid w:val="006919EA"/>
    <w:rsid w:val="00692C05"/>
    <w:rsid w:val="006A6A9C"/>
    <w:rsid w:val="006C4C0E"/>
    <w:rsid w:val="006D1CA2"/>
    <w:rsid w:val="006D67A4"/>
    <w:rsid w:val="006E1FE0"/>
    <w:rsid w:val="007019A7"/>
    <w:rsid w:val="00701C05"/>
    <w:rsid w:val="00716931"/>
    <w:rsid w:val="00733C42"/>
    <w:rsid w:val="00766618"/>
    <w:rsid w:val="00767EFC"/>
    <w:rsid w:val="0078026F"/>
    <w:rsid w:val="00795C9C"/>
    <w:rsid w:val="007A0AB6"/>
    <w:rsid w:val="007B5DD5"/>
    <w:rsid w:val="007B6A37"/>
    <w:rsid w:val="007C625F"/>
    <w:rsid w:val="007D6F1E"/>
    <w:rsid w:val="007E7FB3"/>
    <w:rsid w:val="007F789D"/>
    <w:rsid w:val="00817F35"/>
    <w:rsid w:val="00830C05"/>
    <w:rsid w:val="00851E47"/>
    <w:rsid w:val="00860297"/>
    <w:rsid w:val="00881A0D"/>
    <w:rsid w:val="00895F28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664A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23C4E"/>
    <w:rsid w:val="00A323D7"/>
    <w:rsid w:val="00A51ABB"/>
    <w:rsid w:val="00A675A0"/>
    <w:rsid w:val="00A7390E"/>
    <w:rsid w:val="00A8429D"/>
    <w:rsid w:val="00A864C1"/>
    <w:rsid w:val="00A87A8D"/>
    <w:rsid w:val="00A903E8"/>
    <w:rsid w:val="00AA03F3"/>
    <w:rsid w:val="00AA3F70"/>
    <w:rsid w:val="00AB08A7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BE5520"/>
    <w:rsid w:val="00C124B7"/>
    <w:rsid w:val="00C17F85"/>
    <w:rsid w:val="00C2591F"/>
    <w:rsid w:val="00C31FD9"/>
    <w:rsid w:val="00C45631"/>
    <w:rsid w:val="00C60DDC"/>
    <w:rsid w:val="00C665D5"/>
    <w:rsid w:val="00C87C90"/>
    <w:rsid w:val="00CA2248"/>
    <w:rsid w:val="00CB5DCA"/>
    <w:rsid w:val="00D34BF0"/>
    <w:rsid w:val="00D575E8"/>
    <w:rsid w:val="00D608C2"/>
    <w:rsid w:val="00D62532"/>
    <w:rsid w:val="00D62DA2"/>
    <w:rsid w:val="00D66AA9"/>
    <w:rsid w:val="00D87A63"/>
    <w:rsid w:val="00DA4278"/>
    <w:rsid w:val="00DC6EC1"/>
    <w:rsid w:val="00DD1821"/>
    <w:rsid w:val="00DE4691"/>
    <w:rsid w:val="00DF5362"/>
    <w:rsid w:val="00DF580E"/>
    <w:rsid w:val="00E21592"/>
    <w:rsid w:val="00E4197A"/>
    <w:rsid w:val="00E478FC"/>
    <w:rsid w:val="00E812B4"/>
    <w:rsid w:val="00E82A8E"/>
    <w:rsid w:val="00E972E3"/>
    <w:rsid w:val="00EA15B5"/>
    <w:rsid w:val="00EB6149"/>
    <w:rsid w:val="00ED4FE4"/>
    <w:rsid w:val="00EE5157"/>
    <w:rsid w:val="00F01F27"/>
    <w:rsid w:val="00F31560"/>
    <w:rsid w:val="00F63E34"/>
    <w:rsid w:val="00F8165C"/>
    <w:rsid w:val="00F831E9"/>
    <w:rsid w:val="00F85038"/>
    <w:rsid w:val="00F85D7F"/>
    <w:rsid w:val="00FA249C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04601F7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0310C01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1441</Words>
  <Characters>1640</Characters>
  <Lines>12</Lines>
  <Paragraphs>3</Paragraphs>
  <TotalTime>85</TotalTime>
  <ScaleCrop>false</ScaleCrop>
  <LinksUpToDate>false</LinksUpToDate>
  <CharactersWithSpaces>1668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2022-06-02T01:23:39Z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