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 草原（第一课时）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会认会写“毯、境、陈”等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14个生字；能正确读写“绿毯、境界、皮鞭、彩虹、马蹄、羞涩、摔跤、”等词语。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2.朗读课文，能边读边想象课文描写的画面。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朗读课文，能边读边想象课文描写的画面。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一、观看《草原》课文朗读（动画），自己试着通顺、流畅地朗读课文，注意朗读节奏与感情。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试着通过书籍、网络等方式搜集关于草原的知识，并和大家分享。小组讨论推荐出最有代表性的信息。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1．播放歌曲《美丽的草原，我的家》，师生同唱，（草原图片展示）。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2．大家说说这歌中描绘的是哪儿的景色呢？（草原）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今天，就让我们随着老舍先生一起去领略一下美丽的草原吧！你知道涨潮是什么样子的吗？你们见过钱塘江涨潮吗？请同学们看钱塘江大潮的图片，介绍一下你了解到的钱塘江大潮。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感受到了草原的美丽景色以及蒙古人民热情欢迎、款待我们的情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1.读拼音，写词语。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cháo shuǐ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gāo  gē  lǜ tǎn   róu měi    xuàn rǎn     gōu lè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）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）  （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）  （      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  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qí lì      huí wèi     sǎ tuō      yū huí     jí chí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）  （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）  （      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  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2．将下列带有“一”字的成语补充完整。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____）即合       一（____）莫展         一（____）而散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____）惊人       一（____）如故         一（____）二鸟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3．（经典题）请把下面的词语补充完整，再想想它们的意思在表达上的区别。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_____）色欲流    一 （_____）千里     万古长 （_____）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这三个词都是写绿的，其中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______是表示绿的时间长；______是表示绿的动态美；_______是表示绿的范围广。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4．词语综合运用。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“走了许久，远远地望见了一条迂回的明如玻璃的带子——河！”这句话中“迂回”一词写出了河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________________的样子，能够形容这一形状的词语还有________、________等；“明如玻璃”则写出了河________的特点。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5．“蒙汉情深何忍别，天涯碧草话斜阳！”这句话在文中的作用是____________，这句话的意思是___________________</w:t>
            </w:r>
          </w:p>
        </w:tc>
      </w:tr>
    </w:tbl>
    <w:p>
      <w:pPr>
        <w:spacing w:line="360" w:lineRule="auto"/>
        <w:contextualSpacing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1．高歌 绿毯  柔美  渲染  勾勒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奇丽</w:t>
      </w:r>
      <w:r>
        <w:rPr>
          <w:rFonts w:ascii="宋体" w:hAnsi="宋体" w:eastAsia="宋体" w:cs="宋体"/>
          <w:sz w:val="24"/>
          <w:szCs w:val="24"/>
        </w:rPr>
        <w:t xml:space="preserve">  回味  洒脱  迂回 疾驰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2．拍    愁    哄    鸣    见    石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3．翠    碧    青    万古长青    翠色欲流    一碧千里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4．弯曲回旋    蜿蜒    曲折    清澈    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5．点明中心    蒙古族和汉族人民之间的情谊很深，怎么舍得马上就分别！大家站在夕阳下无边无际的大草原上，相互倾诉着惜别之情。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222222"/>
          <w:sz w:val="24"/>
          <w:szCs w:val="24"/>
        </w:rPr>
        <w:t>1 草原（第二课时）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 能找出描写草原的优美语句，通过联系上下文、比较品读、吟诵、想象画面等方法揣摩优美的语句，领会其表达效果，并体会作者情景交融表达方法。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2.在理解课文内容的同时，增强热爱草原和草原人民的感情。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抓住关键语句，运用“品读、对比、联想、小练笔”多种方式，体会草原的“碧绿”和“辽阔”，感受充满诗意的草原风光与民族风情。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抓住草原风光、草原迎客、草原联欢三个画面展开丰富的想象，深入理解课文内容，体会作者情景交融表达方法。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一、思考：草原给你留下什么印象？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二、你能否用一个字，概括出草原给你、给作者留下的印象？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三、草原的“美”体现在哪些方面？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同学们，上节课，我们和课文进行了亲密接触。这节课，让我们跟随老舍先生一起走进草原，看看作者是如何把草原的美丽风光展现出来的。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（一）学习第一自然段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1.有感情地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朗读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2.句子感悟：这段文字非常优美，读着读着，让人仿佛置身于辽阔的大草原之中。说说你觉得哪些语句写得美？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“那里的天比别处的更可爱，空气是那么清鲜，天空是那么明朗，使我总想高歌一曲，表示我满心的愉快。”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1）词语比较：“空气是那么（清鲜、清新），天空是那么（明朗、晴朗）。”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有感情朗读，读出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“清鲜”“明朗”的草原的高远辽阔的意境。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2）如果此时你就置身于草原之中，你会怎么做？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想象：作者会高歌一曲什么？谁愿意上来高歌一曲？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“那些小丘的线条是那么柔美，就像只用绿色渲染，不用墨线勾勒的中国画那样，到处翠色欲流，轻轻流入云际。”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1）演示“绿色渲染” “墨线勾勒”。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2）展示，感情朗读，体会“柔美”的感觉。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“这种境界，既使人惊叹，又叫人舒服，既愿久立四望，又想坐下低吟一首奇丽的小诗。”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请你学着这样的说法，用上“既……又……既……又”说一句话。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“在这境界里，连骏马和大牛都有时候静立不动，好像回味着草原的无限乐趣。”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1）句子比较：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①在这境界里，连骏马和大牛都有时候静立不动，回味着草原的无限乐趣。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②在这境界里，连骏马和大牛都有时候静立不动，好像回味着草原的无限乐趣。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通过句子比较，体会这一句看似写骏马和大牛的，实际上是写作者自己的感受，因为作者被草原的美丽景色陶醉了，所以他感到周围的一切事物也同他有一样的心情。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2）不同的心情对周围环境会有不同的感受，你是否有过这样的感受？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方法指导：运用恰当比喻</w:t>
            </w:r>
            <w:r>
              <w:rPr>
                <w:rFonts w:ascii="宋体" w:hAnsi="宋体" w:eastAsia="宋体" w:cs="宋体"/>
                <w:sz w:val="24"/>
                <w:szCs w:val="24"/>
              </w:rPr>
              <w:t>展开合理想象：把见到的形状、姿态、颜色，听到的声音，嗅到的气味等，借助贴切、逼真、新奇的比喻等修辞方法，在实物与想象之间架起一座彩桥，使得观察对象活灵活现，也使想象更神奇、新颖和真实。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4.有感情朗读：从天到地，从小丘到羊群，到骏马、大牛，草原的无限乐趣令人愉快，令人惊叹，令人回味无穷。让我们一起仔细品味、用心赏读吧。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5.熟读成诵：多么优美的景色，多么生动的语言，让我们把这一切永远印记在脑海之中吧，请同学们练习背诵第一段。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（二）深读悟情，感受“人情美”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1.导入：草原的美景，令人陶醉；行车的洒脱，令人向往；而草原的民族风情，更是令人难忘。让我们跟老舍一道，走进蒙古包，去会会蒙古同胞。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2.自由读课文2-5自然段，思考：如果要用一个词概括草原人民的特点，你想用什么？（热情好客）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3.草原人民的热情好客从哪些方面可以看出？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迎接 相见 款待 联欢 话别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4.咱们试试看，在它们前面加上一些词，是不是会让人更深切地感受到草原人民那滚烫的心呢？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读完后，与小组的同学一起想想，把这些词语加在哪个词的前面最合适。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5.小结：热情迎接 激情相见 盛情款待 尽情联欢 深情话别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热情迎接：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1）你从哪些语句感受到这份热情？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“襟飘带舞”──师讲述：看，热情好客的草原人民，身着节日的盛装，骑着骏马，从几十里外飞奔前来迎接远方的客人，那五彩缤纷的蒙古族服装随风飘动，像一条彩虹向我们飞过来。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2）草原人民扑面而来的热情令人感动，你能否读出草原人的热情？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光是一个或是几个人的热情还不足以体现。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激情相见：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1）你能否想象当时的相见是怎样的情形──即兴表演，随机采访：刚才你们说了些什么？你听得懂蒙古族语吗，如果你听不懂，你知道他们在说什么吗？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2）感情朗读，读出激动、兴奋之情。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盛情款待：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1）主人们拿出些什么款待远方的来客？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2）除了吃的、喝的，还不忘以歌助兴，宾主无拘无束，其乐融融。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3）有感情地朗读。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尽情联欢：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1）出示课件：联欢的项目有些什么呢？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2）说明：这些都是蒙古人最喜爱的传统项目，是能骑善射、能歌善舞的蒙古人力与美的展示。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深情话别：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背景为夕阳西下的草原，难舍难分的离别音乐（蒙语演唱的《蒙古人》）响起。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夕阳西下，再美好的相聚，也终有分别的时刻，此时的宾主双方站在蒙古包外，望着那一望无际的草原，耳边，悠扬的马头琴声、质朴高亢的蒙古民歌还在回响；嘴里，喷香的奶茶、鲜美的羊肉，回味无穷；脑海中，那雄健有力、明快强烈的蒙古舞蹈依然回旋不已。手握着手，那样热乎乎地握着，握住不散……那可真是：──依依不舍，难舍难分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这正是── “蒙汉情深何忍别，天涯碧草话斜阳！”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（蒙古族和汉族人们感情深厚，舍不得分别，在这辽阔的草地上倾心交谈！）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此时，你就是蒙古同胞，你想说什么？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此时，你就是汉族兄弟，你想说什么？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6.“热情迎接、激情相见、盛情款待、尽情联欢、深情话别”，这一切是那样美好，是那样和谐，人们总希望美好的瞬间能永远定格，永久珍藏。假如你是一名随行的记者，你最想拍下哪一个精彩的瞬间？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本文具体写了作者见到的草原美景和蒙古族人民远道迎客，盛情款待客人的情景。在体会课文思想感情的同时，我学习了边读课文边想象画面，联系上下文理解词语、句子的方法。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1.给下划线字选择正确的读音。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战役（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yì  yù）________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嗤（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chī  chǐ）________笑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咔嚓（</w:t>
            </w:r>
            <w:r>
              <w:rPr>
                <w:rFonts w:ascii="宋体" w:hAnsi="宋体" w:eastAsia="宋体" w:cs="宋体"/>
                <w:sz w:val="24"/>
                <w:szCs w:val="24"/>
              </w:rPr>
              <w:t>cā  chā）________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柏（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bǎi  bó）________林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傻（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shǎ  sā）________笑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寂静（</w:t>
            </w:r>
            <w:r>
              <w:rPr>
                <w:rFonts w:ascii="宋体" w:hAnsi="宋体" w:eastAsia="宋体" w:cs="宋体"/>
                <w:sz w:val="24"/>
                <w:szCs w:val="24"/>
              </w:rPr>
              <w:t>jìn  jìng）________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2.把词语补充完整。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________多彩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心________神________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________粼粼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含________欲________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________无际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________人心________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天高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________风拂面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3.能为下列词语找出它们的“小伙伴”——近义词吗？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料理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惊叹________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拘束________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清朗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寂静________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渐渐________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4.补全下列本课出现的词语，并完成练习。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勤勤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   ________开________笑   无________无________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________不舍   ________中不________  （成________立________）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晃晃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    【一________一________】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①下列词语与括号的词语结构不相同的一项是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A．吞云吐雾    B．捶胸顿足    C．偷鸡摸狗    D．亭台楼阁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②下列词语与画“【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】”的词语意思不相同的一项是________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A．原原本本    B．一清二楚    C．有头有尾    D．推心置腹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③选词填空：连续工作了两个月，一听到要放假的消息，我们个个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________，终于可以________地玩儿上几天了。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5.照样子写句子。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如：在这境界里，连骏马和大牛都有时候静立不动，好像回味着草原的无限乐趣。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拟人句：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6..按要求写句子。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1）马上的男女老少都穿着各色的衣裳。（缩句）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2）空中飞翔着雄鹰。（扩句）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3）气是那么新鲜，天空是那么明朗。（用加粗词语造句）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略（自己说一说）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美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风光美﹑人情美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1. yì；chī；chā；bó；shǎ；jìng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2. 绚丽；旷；怡；波光；苞；放；无边；沁；脾；云淡；清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 整理；惊奇；羞涩；明朗；安静；慢慢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4. 恳恳；眉；眼；拘；束；恋恋；美；足；家；业；荡荡；五；十；D；D；眉开眼笑；无拘无束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5.高粱笑弯了腰。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6.（1）男女老少穿着衣裳。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color w:val="333333"/>
          <w:sz w:val="24"/>
          <w:szCs w:val="24"/>
        </w:rPr>
        <w:t>（</w:t>
      </w: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2）辽阔的天空中飞翔着矫健的雄鹰。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color w:val="333333"/>
          <w:sz w:val="24"/>
          <w:szCs w:val="24"/>
        </w:rPr>
        <w:t>（</w:t>
      </w: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3）小河里的水那么清，那么凉。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A22FB4"/>
    <w:multiLevelType w:val="multilevel"/>
    <w:tmpl w:val="78A22F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2B25"/>
    <w:rsid w:val="00022AAC"/>
    <w:rsid w:val="00030B7F"/>
    <w:rsid w:val="0014740D"/>
    <w:rsid w:val="0014766E"/>
    <w:rsid w:val="001613F8"/>
    <w:rsid w:val="001627FC"/>
    <w:rsid w:val="00172A27"/>
    <w:rsid w:val="00174FF5"/>
    <w:rsid w:val="001929AE"/>
    <w:rsid w:val="001B1926"/>
    <w:rsid w:val="001C5961"/>
    <w:rsid w:val="001E2A6B"/>
    <w:rsid w:val="001E7800"/>
    <w:rsid w:val="001F379B"/>
    <w:rsid w:val="00225781"/>
    <w:rsid w:val="00237736"/>
    <w:rsid w:val="002530B7"/>
    <w:rsid w:val="00253377"/>
    <w:rsid w:val="0025502A"/>
    <w:rsid w:val="0026590A"/>
    <w:rsid w:val="00270A33"/>
    <w:rsid w:val="00285451"/>
    <w:rsid w:val="0029166F"/>
    <w:rsid w:val="00292355"/>
    <w:rsid w:val="002A0AC1"/>
    <w:rsid w:val="002B7BFE"/>
    <w:rsid w:val="002C0F3D"/>
    <w:rsid w:val="002D18DF"/>
    <w:rsid w:val="002E0FBF"/>
    <w:rsid w:val="003023CE"/>
    <w:rsid w:val="00307BAA"/>
    <w:rsid w:val="00331456"/>
    <w:rsid w:val="00374B78"/>
    <w:rsid w:val="003A4619"/>
    <w:rsid w:val="003C04F6"/>
    <w:rsid w:val="003F2ACC"/>
    <w:rsid w:val="00401C5D"/>
    <w:rsid w:val="0046690E"/>
    <w:rsid w:val="00477930"/>
    <w:rsid w:val="004A4F04"/>
    <w:rsid w:val="004B3C12"/>
    <w:rsid w:val="004C0628"/>
    <w:rsid w:val="004E4142"/>
    <w:rsid w:val="004E5753"/>
    <w:rsid w:val="00541AB2"/>
    <w:rsid w:val="005A3077"/>
    <w:rsid w:val="005C7953"/>
    <w:rsid w:val="005D5185"/>
    <w:rsid w:val="006223BB"/>
    <w:rsid w:val="00646E01"/>
    <w:rsid w:val="00661D3C"/>
    <w:rsid w:val="006919EA"/>
    <w:rsid w:val="006C4C0E"/>
    <w:rsid w:val="006D67A4"/>
    <w:rsid w:val="007019A7"/>
    <w:rsid w:val="00701C05"/>
    <w:rsid w:val="007052A8"/>
    <w:rsid w:val="00733C42"/>
    <w:rsid w:val="00766618"/>
    <w:rsid w:val="007D6F1E"/>
    <w:rsid w:val="007E7FB3"/>
    <w:rsid w:val="007F081C"/>
    <w:rsid w:val="007F49B0"/>
    <w:rsid w:val="007F789D"/>
    <w:rsid w:val="00830C05"/>
    <w:rsid w:val="0083392E"/>
    <w:rsid w:val="008705EE"/>
    <w:rsid w:val="00875A74"/>
    <w:rsid w:val="0089407C"/>
    <w:rsid w:val="00895F28"/>
    <w:rsid w:val="009076CE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46D1F"/>
    <w:rsid w:val="00A650CE"/>
    <w:rsid w:val="00A675A0"/>
    <w:rsid w:val="00A8429D"/>
    <w:rsid w:val="00A864C1"/>
    <w:rsid w:val="00AB4E50"/>
    <w:rsid w:val="00AD1E69"/>
    <w:rsid w:val="00AD425D"/>
    <w:rsid w:val="00AF40F3"/>
    <w:rsid w:val="00B209CA"/>
    <w:rsid w:val="00B245D5"/>
    <w:rsid w:val="00B24643"/>
    <w:rsid w:val="00B47F22"/>
    <w:rsid w:val="00B51DED"/>
    <w:rsid w:val="00B57C98"/>
    <w:rsid w:val="00B74E94"/>
    <w:rsid w:val="00B82722"/>
    <w:rsid w:val="00BB40FB"/>
    <w:rsid w:val="00BC34BD"/>
    <w:rsid w:val="00BD6344"/>
    <w:rsid w:val="00C17F85"/>
    <w:rsid w:val="00C2591F"/>
    <w:rsid w:val="00C87C90"/>
    <w:rsid w:val="00CB197E"/>
    <w:rsid w:val="00D575E8"/>
    <w:rsid w:val="00D62DA2"/>
    <w:rsid w:val="00D86E8A"/>
    <w:rsid w:val="00DC6EC1"/>
    <w:rsid w:val="00DE4691"/>
    <w:rsid w:val="00E02495"/>
    <w:rsid w:val="00E21592"/>
    <w:rsid w:val="00E478FC"/>
    <w:rsid w:val="00EA15B5"/>
    <w:rsid w:val="00EC0D54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4C31B3C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4418</Words>
  <Characters>4927</Characters>
  <Lines>39</Lines>
  <Paragraphs>11</Paragraphs>
  <TotalTime>136</TotalTime>
  <ScaleCrop>false</ScaleCrop>
  <LinksUpToDate>false</LinksUpToDate>
  <CharactersWithSpaces>5341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2022-06-02T01:23:41Z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