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>3.2阳光下物体的影子 同步练习 教科版三年级科学下册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1．上午8点，小明测得一物体的影子长度是1米，到了10点，小明再去测这一物体的影子，结果（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A．影子小于1米</w:t>
      </w:r>
      <w:r>
        <w:tab/>
      </w:r>
      <w:r>
        <w:t>B．影子没变</w:t>
      </w:r>
      <w:r>
        <w:tab/>
      </w:r>
      <w:r>
        <w:t>C．影子大于1米</w:t>
      </w:r>
    </w:p>
    <w:p>
      <w:pPr>
        <w:shd w:val="clear" w:color="auto" w:fill="auto"/>
        <w:spacing w:line="360" w:lineRule="auto"/>
        <w:jc w:val="left"/>
      </w:pPr>
      <w:r>
        <w:t>2．小雅测得阳光下一棵小树的影子长度约是4米，两个小时后测得这棵小树的影子长度约是3米，她第一次测量影子的时间是（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A．上午</w:t>
      </w:r>
      <w:r>
        <w:tab/>
      </w:r>
      <w:r>
        <w:t>B．中午</w:t>
      </w:r>
      <w:r>
        <w:tab/>
      </w:r>
      <w:r>
        <w:t>C．下午</w:t>
      </w:r>
    </w:p>
    <w:p>
      <w:pPr>
        <w:shd w:val="clear" w:color="auto" w:fill="auto"/>
        <w:spacing w:line="360" w:lineRule="auto"/>
        <w:jc w:val="left"/>
      </w:pPr>
      <w:r>
        <w:t>3．一天中午12点，小明测得操场边的一颗大树的影子是3米，在过2个小时，树的影子长大约为（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A．3米</w:t>
      </w:r>
      <w:r>
        <w:tab/>
      </w:r>
      <w:r>
        <w:t>B．6米</w:t>
      </w:r>
      <w:r>
        <w:tab/>
      </w:r>
      <w:r>
        <w:t>C．2米</w:t>
      </w:r>
    </w:p>
    <w:p>
      <w:pPr>
        <w:shd w:val="clear" w:color="auto" w:fill="auto"/>
        <w:spacing w:line="360" w:lineRule="auto"/>
        <w:jc w:val="left"/>
      </w:pPr>
      <w:r>
        <w:t>4．一天中，阳光下物体的影子长度变化规律是（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A．从长变短再变长</w:t>
      </w:r>
      <w:r>
        <w:tab/>
      </w:r>
      <w:r>
        <w:t>B．从短变长再变短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</w:pPr>
      <w:r>
        <w:t>C．一直在变长</w:t>
      </w:r>
    </w:p>
    <w:p>
      <w:pPr>
        <w:shd w:val="clear" w:color="auto" w:fill="auto"/>
        <w:spacing w:line="360" w:lineRule="auto"/>
        <w:jc w:val="left"/>
      </w:pPr>
      <w:r>
        <w:t>5．傍晚时分，学校里大树的影子会在（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A．东 边</w:t>
      </w:r>
      <w:r>
        <w:tab/>
      </w:r>
      <w:r>
        <w:t>B．西　边</w:t>
      </w:r>
      <w:r>
        <w:tab/>
      </w:r>
      <w:r>
        <w:t>C．南 边</w:t>
      </w:r>
    </w:p>
    <w:p>
      <w:pPr>
        <w:shd w:val="clear" w:color="auto" w:fill="auto"/>
        <w:spacing w:line="360" w:lineRule="auto"/>
        <w:jc w:val="left"/>
      </w:pPr>
      <w:r>
        <w:t>6．古代计量时间的仪器（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A．指南针</w:t>
      </w:r>
      <w:r>
        <w:tab/>
      </w:r>
      <w:r>
        <w:t>B．日晷</w:t>
      </w:r>
      <w:r>
        <w:tab/>
      </w:r>
      <w:r>
        <w:t>C．时钟</w:t>
      </w:r>
    </w:p>
    <w:p>
      <w:pPr>
        <w:shd w:val="clear" w:color="auto" w:fill="auto"/>
        <w:spacing w:line="360" w:lineRule="auto"/>
        <w:jc w:val="left"/>
      </w:pPr>
      <w:r>
        <w:t>7．同一时间，阳光下不同物体的影子（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A．长短相同</w:t>
      </w:r>
      <w:r>
        <w:tab/>
      </w:r>
      <w:r>
        <w:t>B．长短不同</w:t>
      </w:r>
      <w:r>
        <w:tab/>
      </w:r>
      <w:r>
        <w:t>C．方向不同</w:t>
      </w:r>
    </w:p>
    <w:p>
      <w:pPr>
        <w:shd w:val="clear" w:color="auto" w:fill="auto"/>
        <w:spacing w:line="360" w:lineRule="auto"/>
        <w:jc w:val="left"/>
      </w:pPr>
      <w:r>
        <w:t>8．小明在操场上发现自己的影子很短，朝着正北方向。由此可以推断（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A．小明身高不高</w:t>
      </w:r>
      <w:r>
        <w:tab/>
      </w:r>
      <w:r>
        <w:t>B．太阳也在正北方向</w:t>
      </w:r>
      <w:r>
        <w:tab/>
      </w:r>
      <w:r>
        <w:t>C．此时是正午前后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9．一天中，同一物体在阳光下影子的</w:t>
      </w:r>
      <w:r>
        <w:t>________</w:t>
      </w:r>
      <w:r>
        <w:t>、</w:t>
      </w:r>
      <w:r>
        <w:t>________</w:t>
      </w:r>
      <w:r>
        <w:t>都要发生变化。</w:t>
      </w:r>
    </w:p>
    <w:p>
      <w:pPr>
        <w:shd w:val="clear" w:color="auto" w:fill="auto"/>
        <w:spacing w:line="360" w:lineRule="auto"/>
        <w:jc w:val="left"/>
      </w:pPr>
      <w:r>
        <w:t>10．一天早晨，小亮测得一棵小树在阳光下的影子长度为5米，过一小时再去测量这棵小树的影子，会发现影子的长度</w:t>
      </w:r>
      <w:r>
        <w:t>______</w:t>
      </w:r>
      <w:r>
        <w:t>5米。（填写“大于”、“小于”、“等于”）</w:t>
      </w:r>
    </w:p>
    <w:p>
      <w:pPr>
        <w:shd w:val="clear" w:color="auto" w:fill="auto"/>
        <w:spacing w:line="360" w:lineRule="auto"/>
        <w:jc w:val="left"/>
      </w:pPr>
      <w:r>
        <w:t>11．阳光下物体影子的</w:t>
      </w:r>
      <w:r>
        <w:t>(      )</w:t>
      </w:r>
      <w:r>
        <w:t>是随着太阳在天空中的位置变化而变化的，太阳位置最</w:t>
      </w:r>
      <w:r>
        <w:t>(      )</w:t>
      </w:r>
      <w:r>
        <w:t>时，影子最短；太阳位置最</w:t>
      </w:r>
      <w:r>
        <w:t>(      )</w:t>
      </w:r>
      <w:r>
        <w:t>时，影子最长。</w:t>
      </w:r>
    </w:p>
    <w:p>
      <w:pPr>
        <w:shd w:val="clear" w:color="auto" w:fill="auto"/>
        <w:spacing w:line="360" w:lineRule="auto"/>
        <w:jc w:val="left"/>
      </w:pPr>
      <w:r>
        <w:t>12．日晷有一个很大的缺点是</w:t>
      </w:r>
      <w:r>
        <w:t>______</w:t>
      </w:r>
      <w:r>
        <w:t>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13．阳光下，一支10厘米的铅笔直立在地上，其影子长5厘米，同时测得旗杆影子长为2米。你知道旗杆实际高度约为多少米吗？</w:t>
      </w:r>
    </w:p>
    <w:p>
      <w:pPr>
        <w:shd w:val="clear" w:color="auto" w:fill="auto"/>
        <w:spacing w:line="360" w:lineRule="auto"/>
        <w:jc w:val="left"/>
      </w:pPr>
      <w:r>
        <w:t>14．说一说阳光下物体影子的方向是怎么样变化的。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四、实验题</w:t>
      </w:r>
    </w:p>
    <w:p>
      <w:pPr>
        <w:shd w:val="clear" w:color="auto" w:fill="auto"/>
        <w:spacing w:line="360" w:lineRule="auto"/>
        <w:jc w:val="left"/>
      </w:pPr>
      <w:r>
        <w:t>15．小明为了研究阳光下影子的特点，自制了下图的装置，并在空旷的平地上测量了一天的影子长度，记录如下表。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1704975" cy="1571625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6582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2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950"/>
        <w:gridCol w:w="1005"/>
        <w:gridCol w:w="1048"/>
        <w:gridCol w:w="1048"/>
        <w:gridCol w:w="1048"/>
        <w:gridCol w:w="1048"/>
        <w:gridCol w:w="1048"/>
        <w:gridCol w:w="1057"/>
      </w:tblGrid>
      <w:tr>
        <w:tblPrEx>
          <w:tblW w:w="927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测量时间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9时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10时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11时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12时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13时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14时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15时</w:t>
            </w:r>
          </w:p>
        </w:tc>
      </w:tr>
      <w:tr>
        <w:tblPrEx>
          <w:tblW w:w="9270" w:type="dxa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cantSplit w:val="0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影子长度（厘米）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25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30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35</w:t>
            </w:r>
          </w:p>
        </w:tc>
        <w:tc>
          <w:tcPr>
            <w:tcW w:w="10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center"/>
            </w:pPr>
            <w:r>
              <w:t>40</w:t>
            </w:r>
          </w:p>
        </w:tc>
      </w:tr>
    </w:tbl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  <w:r>
        <w:t>（1）小明发现上午阳光从东边照射过来时，铅笔的影子朝向</w:t>
      </w:r>
      <w:r>
        <w:t>______</w:t>
      </w:r>
      <w:r>
        <w:t>边。（东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西）</w:t>
      </w:r>
    </w:p>
    <w:p>
      <w:pPr>
        <w:shd w:val="clear" w:color="auto" w:fill="auto"/>
        <w:spacing w:line="360" w:lineRule="auto"/>
        <w:jc w:val="left"/>
      </w:pPr>
      <w:r>
        <w:t>（2）从记录的数据可以看出</w:t>
      </w:r>
      <w:r>
        <w:t>______</w:t>
      </w:r>
      <w:r>
        <w:t>时的影子是最短的。</w:t>
      </w:r>
    </w:p>
    <w:p>
      <w:pPr>
        <w:shd w:val="clear" w:color="auto" w:fill="auto"/>
        <w:spacing w:line="360" w:lineRule="auto"/>
        <w:jc w:val="left"/>
      </w:pPr>
      <w:r>
        <w:t>（3）从上表中我们发现一天中阳光下的影子长度变化规律是</w:t>
      </w:r>
      <w:r>
        <w:t>______</w:t>
      </w:r>
      <w:r>
        <w:t>。（先变长再变短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先变短再变长）</w:t>
      </w:r>
    </w:p>
    <w:p>
      <w:pPr>
        <w:shd w:val="clear" w:color="auto" w:fill="auto"/>
        <w:spacing w:line="360" w:lineRule="auto"/>
        <w:jc w:val="left"/>
      </w:pPr>
      <w:r>
        <w:t>（4）小明为了研究影子的变化和什么有关，又用手电筒和橡皮模拟了阳光下影子变化的实验。</w:t>
      </w:r>
    </w:p>
    <w:p>
      <w:pPr>
        <w:shd w:val="clear" w:color="auto" w:fill="auto"/>
        <w:spacing w:line="360" w:lineRule="auto"/>
        <w:jc w:val="left"/>
      </w:pPr>
      <w:r>
        <w:t>如图1，改变被照射物体的远近，影子的</w:t>
      </w:r>
      <w:r>
        <w:t>______</w:t>
      </w:r>
      <w:r>
        <w:t>会发生变化。（大小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方向）</w:t>
      </w:r>
    </w:p>
    <w:p>
      <w:pPr>
        <w:shd w:val="clear" w:color="auto" w:fill="auto"/>
        <w:spacing w:line="360" w:lineRule="auto"/>
        <w:jc w:val="left"/>
      </w:pPr>
      <w:r>
        <w:t>如图2，改变木块的摆放方式，影子的</w:t>
      </w:r>
      <w:r>
        <w:t>______</w:t>
      </w:r>
      <w:r>
        <w:t>会发生变化。（方向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</w:t>
      </w:r>
      <w:r>
        <w:t>形状）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4619625" cy="1790700"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3369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五、综合题</w:t>
      </w:r>
    </w:p>
    <w:p>
      <w:pPr>
        <w:shd w:val="clear" w:color="auto" w:fill="auto"/>
        <w:spacing w:line="360" w:lineRule="auto"/>
        <w:jc w:val="left"/>
      </w:pPr>
      <w:r>
        <w:t>下图是某科学小组用简易日晷观察影子的记录情况。</w:t>
      </w:r>
    </w:p>
    <w:p>
      <w:pPr>
        <w:shd w:val="clear" w:color="auto" w:fill="auto"/>
        <w:spacing w:line="360" w:lineRule="auto"/>
        <w:jc w:val="left"/>
      </w:pPr>
      <w:r>
        <w:drawing>
          <wp:inline>
            <wp:extent cx="2495550" cy="2152650"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203679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</w:pPr>
      <w:r>
        <w:t>16．一天中，太阳影子最短的是（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A．上午</w:t>
      </w:r>
      <w:r>
        <w:tab/>
      </w:r>
      <w:r>
        <w:t>B．正午</w:t>
      </w:r>
      <w:r>
        <w:tab/>
      </w:r>
      <w:r>
        <w:t>C．下午</w:t>
      </w:r>
    </w:p>
    <w:p>
      <w:pPr>
        <w:shd w:val="clear" w:color="auto" w:fill="auto"/>
        <w:spacing w:line="360" w:lineRule="auto"/>
        <w:jc w:val="left"/>
      </w:pPr>
      <w:r>
        <w:t>17．根据影子方向的变化规律，可以推断太阳的位置变化是（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A．自西向东</w:t>
      </w:r>
      <w:r>
        <w:tab/>
      </w:r>
      <w:r>
        <w:t>B．自东向西</w:t>
      </w:r>
      <w:r>
        <w:tab/>
      </w:r>
      <w:r>
        <w:t>C．自南向北</w:t>
      </w:r>
    </w:p>
    <w:p>
      <w:pPr>
        <w:shd w:val="clear" w:color="auto" w:fill="auto"/>
        <w:spacing w:line="360" w:lineRule="auto"/>
        <w:jc w:val="left"/>
      </w:pPr>
      <w:r>
        <w:t>18．根据影子长短变化的规律，推测下午16时后至太阳落山前影子的长度会（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A．更长</w:t>
      </w:r>
      <w:r>
        <w:tab/>
      </w:r>
      <w:r>
        <w:t>B．更短</w:t>
      </w:r>
      <w:r>
        <w:tab/>
      </w:r>
      <w:r>
        <w:t>C．不变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1．A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4．A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8．C</w:t>
      </w:r>
    </w:p>
    <w:p>
      <w:pPr>
        <w:shd w:val="clear" w:color="auto" w:fill="auto"/>
        <w:spacing w:line="360" w:lineRule="auto"/>
        <w:jc w:val="left"/>
      </w:pPr>
      <w:r>
        <w:t>9．     长短     方向</w:t>
      </w:r>
    </w:p>
    <w:p>
      <w:pPr>
        <w:shd w:val="clear" w:color="auto" w:fill="auto"/>
        <w:spacing w:line="360" w:lineRule="auto"/>
        <w:jc w:val="left"/>
      </w:pPr>
      <w:r>
        <w:t>10．小于</w:t>
      </w:r>
    </w:p>
    <w:p>
      <w:pPr>
        <w:shd w:val="clear" w:color="auto" w:fill="auto"/>
        <w:spacing w:line="360" w:lineRule="auto"/>
        <w:jc w:val="left"/>
      </w:pPr>
      <w:r>
        <w:t>11．     长短     高     低</w:t>
      </w:r>
    </w:p>
    <w:p>
      <w:pPr>
        <w:shd w:val="clear" w:color="auto" w:fill="auto"/>
        <w:spacing w:line="360" w:lineRule="auto"/>
        <w:jc w:val="left"/>
      </w:pPr>
      <w:r>
        <w:t>12．没有太阳的时候不能使用</w:t>
      </w:r>
    </w:p>
    <w:p>
      <w:pPr>
        <w:shd w:val="clear" w:color="auto" w:fill="auto"/>
        <w:spacing w:line="360" w:lineRule="auto"/>
        <w:jc w:val="left"/>
      </w:pPr>
      <w:r>
        <w:t>13．旗杆高度约为4米。</w:t>
      </w:r>
    </w:p>
    <w:p>
      <w:pPr>
        <w:shd w:val="clear" w:color="auto" w:fill="auto"/>
        <w:spacing w:line="360" w:lineRule="auto"/>
        <w:jc w:val="left"/>
      </w:pPr>
      <w:r>
        <w:t>14．影子的方向和太阳的方向相反。</w:t>
      </w:r>
    </w:p>
    <w:p>
      <w:pPr>
        <w:shd w:val="clear" w:color="auto" w:fill="auto"/>
        <w:spacing w:line="360" w:lineRule="auto"/>
        <w:jc w:val="left"/>
      </w:pPr>
      <w:r>
        <w:t>15．     西     12     先变短再变长     大小     形状</w:t>
      </w:r>
    </w:p>
    <w:p>
      <w:pPr>
        <w:shd w:val="clear" w:color="auto" w:fill="auto"/>
        <w:spacing w:line="360" w:lineRule="auto"/>
        <w:jc w:val="left"/>
      </w:pPr>
      <w:r>
        <w:t>16．B    17．B    18．A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footer" Target="footer1.xml" />
  <Relationship Id="rId11" Type="http://schemas.openxmlformats.org/officeDocument/2006/relationships/footer" Target="footer2.xml" />
  <Relationship Id="rId12" Type="http://schemas.openxmlformats.org/officeDocument/2006/relationships/header" Target="header3.xml" />
  <Relationship Id="rId13" Type="http://schemas.openxmlformats.org/officeDocument/2006/relationships/footer" Target="footer3.xml" />
  <Relationship Id="rId14" Type="http://schemas.openxmlformats.org/officeDocument/2006/relationships/header" Target="header4.xml" />
  <Relationship Id="rId15" Type="http://schemas.openxmlformats.org/officeDocument/2006/relationships/header" Target="header5.xml" />
  <Relationship Id="rId16" Type="http://schemas.openxmlformats.org/officeDocument/2006/relationships/footer" Target="footer4.xml" />
  <Relationship Id="rId17" Type="http://schemas.openxmlformats.org/officeDocument/2006/relationships/footer" Target="footer5.xml" />
  <Relationship Id="rId18" Type="http://schemas.openxmlformats.org/officeDocument/2006/relationships/header" Target="header6.xml" />
  <Relationship Id="rId19" Type="http://schemas.openxmlformats.org/officeDocument/2006/relationships/footer" Target="footer6.xml" />
  <Relationship Id="rId2" Type="http://schemas.openxmlformats.org/officeDocument/2006/relationships/webSettings" Target="webSettings.xml" />
  <Relationship Id="rId20" Type="http://schemas.openxmlformats.org/officeDocument/2006/relationships/theme" Target="theme/theme1.xml" />
  <Relationship Id="rId21" Type="http://schemas.openxmlformats.org/officeDocument/2006/relationships/styles" Target="style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image" Target="media/image1.png" />
  <Relationship Id="rId6" Type="http://schemas.openxmlformats.org/officeDocument/2006/relationships/image" Target="media/image2.png" />
  <Relationship Id="rId7" Type="http://schemas.openxmlformats.org/officeDocument/2006/relationships/image" Target="media/image3.png" />
  <Relationship Id="rId8" Type="http://schemas.openxmlformats.org/officeDocument/2006/relationships/header" Target="header1.xml" />
  <Relationship Id="rId9" Type="http://schemas.openxmlformats.org/officeDocument/2006/relationships/header" Target="header2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