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otereven.xml" ContentType="application/vnd.openxmlformats-officedocument.wordprocessingml.footer+xml"/>
  <Override PartName="/word/footerdefault.xml" ContentType="application/vnd.openxmlformats-officedocument.wordprocessingml.footer+xml"/>
  <Override PartName="/word/footeranswer.xml" ContentType="application/vnd.openxmlformats-officedocument.wordprocessingml.footer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EF035E" w:rsidRPr="00043B54" w:rsidP="00BC4F14" w14:paraId="4F60132F" w14:textId="2C26DF43">
      <w:pPr>
        <w:shd w:val="clear" w:color="auto" w:fill="auto"/>
        <w:jc w:val="center"/>
        <w:rPr>
          <w:rFonts w:ascii="黑体" w:eastAsia="黑体" w:hAnsi="黑体" w:cs="黑体"/>
          <w:b/>
          <w:sz w:val="30"/>
        </w:rPr>
      </w:pPr>
      <w:r w:rsidRPr="00043B54">
        <w:rPr>
          <w:rFonts w:ascii="黑体" w:eastAsia="黑体" w:hAnsi="黑体" w:cs="黑体"/>
          <w:b/>
          <w:sz w:val="30"/>
        </w:rPr>
        <w:t>3.4月相变化的规律（同步练习）三年级下册科学教科版</w:t>
      </w:r>
    </w:p>
    <w:p w:rsidR="00EF035E" w:rsidRPr="00043B54" w:rsidP="00BC4F14">
      <w:pPr>
        <w:shd w:val="clear" w:color="auto" w:fill="auto"/>
        <w:jc w:val="center"/>
        <w:rPr>
          <w:rFonts w:ascii="黑体" w:eastAsia="黑体" w:hAnsi="黑体" w:cs="黑体"/>
          <w:b/>
          <w:sz w:val="30"/>
        </w:rPr>
      </w:pPr>
    </w:p>
    <w:p w:rsidR="00EF035E" w:rsidRPr="00043B54" w:rsidP="00BC4F14">
      <w:pPr>
        <w:shd w:val="clear" w:color="auto" w:fill="auto"/>
        <w:jc w:val="left"/>
        <w:rPr>
          <w:rFonts w:ascii="宋体" w:eastAsia="宋体" w:hAnsi="宋体" w:cs="宋体"/>
          <w:b/>
          <w:sz w:val="21"/>
        </w:rPr>
      </w:pPr>
      <w:r w:rsidRPr="00043B54">
        <w:rPr>
          <w:rFonts w:ascii="宋体" w:eastAsia="宋体" w:hAnsi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</w:pPr>
      <w:r>
        <w:t>1．在农历每月初三前后观察到的月相可能是下图中的（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</w:t>
      </w:r>
      <w:r>
        <w:drawing>
          <wp:inline>
            <wp:extent cx="771525" cy="676275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83549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>
            <wp:extent cx="876300" cy="714375"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08402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>
            <wp:extent cx="790575" cy="742950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471914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2．农历下半月的月相变化规律是（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A．由缺变圆</w:t>
      </w:r>
      <w:r>
        <w:tab/>
      </w:r>
      <w:r>
        <w:t>B．由圆变缺</w:t>
      </w:r>
      <w:r>
        <w:tab/>
      </w:r>
      <w:r>
        <w:t>C．由缺变圆，再变缺</w:t>
      </w:r>
      <w:r>
        <w:tab/>
      </w:r>
      <w:r>
        <w:t>D．无变化</w:t>
      </w:r>
    </w:p>
    <w:p>
      <w:pPr>
        <w:shd w:val="clear" w:color="auto" w:fill="auto"/>
        <w:spacing w:line="360" w:lineRule="auto"/>
        <w:jc w:val="left"/>
      </w:pPr>
      <w:r>
        <w:t>3．下列关于月相的说法，正确的是（ 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 ）。</w:t>
      </w:r>
    </w:p>
    <w:p>
      <w:pPr>
        <w:shd w:val="clear" w:color="auto" w:fill="auto"/>
        <w:spacing w:line="360" w:lineRule="auto"/>
        <w:jc w:val="left"/>
      </w:pPr>
      <w:r>
        <w:t>A．月相变化是由于月球形状在变化</w:t>
      </w:r>
    </w:p>
    <w:p>
      <w:pPr>
        <w:shd w:val="clear" w:color="auto" w:fill="auto"/>
        <w:spacing w:line="360" w:lineRule="auto"/>
        <w:jc w:val="left"/>
      </w:pPr>
      <w:r>
        <w:t>B．天气条件的不同产生了月相变化</w:t>
      </w:r>
    </w:p>
    <w:p>
      <w:pPr>
        <w:shd w:val="clear" w:color="auto" w:fill="auto"/>
        <w:spacing w:line="360" w:lineRule="auto"/>
        <w:jc w:val="left"/>
      </w:pPr>
      <w:r>
        <w:t>C．月相是我们看到的月球明亮部分的形状</w:t>
      </w:r>
    </w:p>
    <w:p>
      <w:pPr>
        <w:shd w:val="clear" w:color="auto" w:fill="auto"/>
        <w:spacing w:line="360" w:lineRule="auto"/>
        <w:jc w:val="left"/>
      </w:pPr>
      <w:r>
        <w:t>D．月相变化是由于月球自转产生的</w:t>
      </w:r>
    </w:p>
    <w:p>
      <w:pPr>
        <w:shd w:val="clear" w:color="auto" w:fill="auto"/>
        <w:spacing w:line="360" w:lineRule="auto"/>
        <w:jc w:val="left"/>
      </w:pPr>
      <w:r>
        <w:t>4．如图中的月相，一般出现在每月的（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drawing>
          <wp:inline>
            <wp:extent cx="542925" cy="647700"/>
            <wp:docPr id="10000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07920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A．初五</w:t>
      </w:r>
      <w:r>
        <w:tab/>
      </w:r>
      <w:r>
        <w:t>B．十五</w:t>
      </w:r>
      <w:r>
        <w:tab/>
      </w:r>
      <w:r>
        <w:t>C．二十</w:t>
      </w:r>
    </w:p>
    <w:p>
      <w:pPr>
        <w:shd w:val="clear" w:color="auto" w:fill="auto"/>
        <w:spacing w:line="360" w:lineRule="auto"/>
        <w:jc w:val="left"/>
      </w:pPr>
      <w:r>
        <w:t>5．如图是小天在月相观察活动中观察到农历初六的月相，根据月相变化规律，他农历初十观察到的月相应该是（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drawing>
          <wp:inline>
            <wp:extent cx="981075" cy="1028700"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88156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</w:t>
      </w:r>
      <w:r>
        <w:drawing>
          <wp:inline>
            <wp:extent cx="914400" cy="9144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367463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>
            <wp:extent cx="914400" cy="914400"/>
            <wp:docPr id="1000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945433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>
            <wp:extent cx="800100" cy="914400"/>
            <wp:docPr id="10000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749399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6．在晴朗的夜晚里，小爱和牛牛却整晚都看不到月球，这天最有可能是（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A．农历初一</w:t>
      </w:r>
      <w:r>
        <w:tab/>
      </w:r>
      <w:r>
        <w:t>B．农历十五</w:t>
      </w:r>
      <w:r>
        <w:tab/>
      </w:r>
      <w:r>
        <w:t>C．农历二十</w:t>
      </w:r>
    </w:p>
    <w:p>
      <w:pPr>
        <w:shd w:val="clear" w:color="auto" w:fill="auto"/>
        <w:spacing w:line="360" w:lineRule="auto"/>
        <w:jc w:val="left"/>
      </w:pPr>
      <w:r>
        <w:t>7．月相圆缺变化一个周期的时间大约是（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A．一个月</w:t>
      </w:r>
      <w:r>
        <w:tab/>
      </w:r>
      <w:r>
        <w:t>B．一个星期</w:t>
      </w:r>
      <w:r>
        <w:tab/>
      </w:r>
      <w:r>
        <w:t>C．一年</w:t>
      </w:r>
    </w:p>
    <w:p>
      <w:pPr>
        <w:shd w:val="clear" w:color="auto" w:fill="auto"/>
        <w:spacing w:line="360" w:lineRule="auto"/>
        <w:jc w:val="left"/>
      </w:pPr>
      <w:r>
        <w:t>8．月球的研究。</w:t>
      </w:r>
    </w:p>
    <w:p>
      <w:pPr>
        <w:shd w:val="clear" w:color="auto" w:fill="auto"/>
        <w:spacing w:line="360" w:lineRule="auto"/>
        <w:jc w:val="left"/>
      </w:pPr>
      <w:r>
        <w:t>月月小组的同学试着给月相图片按农历月初到月末的顺序排序，出现了以下三种情况，你认为正确的排序是（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drawing>
          <wp:inline>
            <wp:extent cx="2905125" cy="1447800"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186587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A．第一种</w:t>
      </w:r>
      <w:r>
        <w:tab/>
      </w:r>
      <w:r>
        <w:t>B．第二种</w:t>
      </w:r>
      <w:r>
        <w:tab/>
      </w:r>
      <w:r>
        <w:t>C．第三种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</w:pPr>
      <w:r>
        <w:t>9．月球上明亮的部分总是向着</w:t>
      </w:r>
      <w:r>
        <w:t>________</w:t>
      </w:r>
      <w:r>
        <w:t>（太阳 地球）。</w:t>
      </w:r>
    </w:p>
    <w:p>
      <w:pPr>
        <w:shd w:val="clear" w:color="auto" w:fill="auto"/>
        <w:spacing w:line="360" w:lineRule="auto"/>
        <w:jc w:val="left"/>
      </w:pPr>
      <w:r>
        <w:t>10．月亮在圆缺变化过程中出现的各种形状叫月相，实际上是人们从</w:t>
      </w:r>
      <w:r>
        <w:t>___________</w:t>
      </w:r>
      <w:r>
        <w:t>上看到的月球被</w:t>
      </w:r>
      <w:r>
        <w:t>__________</w:t>
      </w:r>
      <w:r>
        <w:t>照亮的部分。</w:t>
      </w:r>
    </w:p>
    <w:p>
      <w:pPr>
        <w:shd w:val="clear" w:color="auto" w:fill="auto"/>
        <w:spacing w:line="360" w:lineRule="auto"/>
        <w:jc w:val="left"/>
      </w:pPr>
      <w:r>
        <w:t>11．李白曾写道“小时不识月，呼作白玉盘”，其实月球并不像白玉一样光滑，而是布满了坑坑洼洼，这些“坑”实际上是</w:t>
      </w:r>
      <w:r>
        <w:t>________</w:t>
      </w:r>
      <w:r>
        <w:t>（填地形名称），其形成原因可能是</w:t>
      </w:r>
      <w:r>
        <w:t>(     )</w:t>
      </w:r>
      <w:r>
        <w:t>（多选）</w:t>
      </w:r>
    </w:p>
    <w:p>
      <w:pPr>
        <w:shd w:val="clear" w:color="auto" w:fill="auto"/>
        <w:spacing w:line="360" w:lineRule="auto"/>
        <w:jc w:val="left"/>
      </w:pPr>
      <w:r>
        <w:t>A．火山喷发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</w:t>
      </w:r>
      <w:r>
        <w:t>B．地震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</w:t>
      </w:r>
      <w:r>
        <w:t>C．陨石撞击</w:t>
      </w:r>
    </w:p>
    <w:p>
      <w:pPr>
        <w:shd w:val="clear" w:color="auto" w:fill="auto"/>
        <w:spacing w:line="360" w:lineRule="auto"/>
        <w:jc w:val="left"/>
      </w:pPr>
      <w:r>
        <w:t>12．月相实际上就是人们从地球上看到的</w:t>
      </w:r>
      <w:r>
        <w:t>(      )</w:t>
      </w:r>
      <w:r>
        <w:t>。由于观察的角度不同，所以看到的月相亮面大小、方向也就不同。</w:t>
      </w:r>
    </w:p>
    <w:p>
      <w:pPr>
        <w:shd w:val="clear" w:color="auto" w:fill="auto"/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三、判断题</w:t>
      </w:r>
    </w:p>
    <w:p>
      <w:pPr>
        <w:shd w:val="clear" w:color="auto" w:fill="auto"/>
        <w:spacing w:line="360" w:lineRule="auto"/>
        <w:jc w:val="left"/>
      </w:pPr>
      <w:r>
        <w:t>13．农历上半月的月相从新月到满月再到新月。</w:t>
      </w:r>
      <w:r>
        <w:t>(     )</w:t>
      </w:r>
    </w:p>
    <w:p>
      <w:pPr>
        <w:shd w:val="clear" w:color="auto" w:fill="auto"/>
        <w:spacing w:line="360" w:lineRule="auto"/>
        <w:jc w:val="left"/>
      </w:pPr>
      <w:r>
        <w:t>14．每年的端午节，我们看到的月亮是最圆的。</w:t>
      </w:r>
      <w:r>
        <w:t>(      )</w:t>
      </w:r>
    </w:p>
    <w:p>
      <w:pPr>
        <w:shd w:val="clear" w:color="auto" w:fill="auto"/>
        <w:spacing w:line="360" w:lineRule="auto"/>
        <w:jc w:val="left"/>
      </w:pPr>
      <w:r>
        <w:t>15．农历五月初五是我国的传统节日端午节，下图是晚上的月相。</w:t>
      </w:r>
      <w:r>
        <w:t>(      )</w:t>
      </w:r>
    </w:p>
    <w:p>
      <w:pPr>
        <w:shd w:val="clear" w:color="auto" w:fill="auto"/>
        <w:spacing w:line="360" w:lineRule="auto"/>
        <w:jc w:val="left"/>
      </w:pPr>
      <w:r>
        <w:drawing>
          <wp:inline>
            <wp:extent cx="828675" cy="914400"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384748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16．我们看到的月光和太阳没有关系。</w:t>
      </w:r>
      <w:r>
        <w:t>(      )</w:t>
      </w:r>
    </w:p>
    <w:p>
      <w:pPr>
        <w:shd w:val="clear" w:color="auto" w:fill="auto"/>
        <w:spacing w:line="360" w:lineRule="auto"/>
        <w:jc w:val="left"/>
      </w:pPr>
      <w:r>
        <w:t>17．一个月中，只要是晴天，我们天天都能看到月亮。</w:t>
      </w:r>
      <w:r>
        <w:t>(      )</w:t>
      </w:r>
    </w:p>
    <w:p>
      <w:pPr>
        <w:shd w:val="clear" w:color="auto" w:fill="auto"/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四、简答题</w:t>
      </w:r>
    </w:p>
    <w:p>
      <w:pPr>
        <w:shd w:val="clear" w:color="auto" w:fill="auto"/>
        <w:spacing w:line="360" w:lineRule="auto"/>
        <w:jc w:val="left"/>
      </w:pPr>
      <w:r>
        <w:t>18．一个月内，月相变化规律是什么？</w:t>
      </w:r>
    </w:p>
    <w:p>
      <w:pPr>
        <w:shd w:val="clear" w:color="auto" w:fill="auto"/>
        <w:spacing w:line="360" w:lineRule="auto"/>
        <w:jc w:val="left"/>
      </w:pPr>
      <w:r>
        <w:t>19．本学期你最喜欢的一节科学课是什么？请写出你的两点收获。</w:t>
      </w:r>
    </w:p>
    <w:p>
      <w:pPr>
        <w:shd w:val="clear" w:color="auto" w:fill="auto"/>
        <w:spacing w:line="360" w:lineRule="auto"/>
        <w:jc w:val="left"/>
      </w:pPr>
      <w:r>
        <w:t>课题：</w:t>
      </w:r>
      <w:r>
        <w:t>(      )</w:t>
      </w:r>
      <w:r>
        <w:t>。</w:t>
      </w:r>
    </w:p>
    <w:p>
      <w:pPr>
        <w:shd w:val="clear" w:color="auto" w:fill="auto"/>
        <w:spacing w:line="360" w:lineRule="auto"/>
        <w:jc w:val="left"/>
      </w:pPr>
      <w:r>
        <w:t>收获：①</w:t>
      </w:r>
      <w:r>
        <w:t>(      )</w:t>
      </w:r>
      <w:r>
        <w:t>；②</w:t>
      </w:r>
      <w:r>
        <w:t>(        )</w:t>
      </w:r>
      <w:r>
        <w:t>。</w:t>
      </w:r>
    </w:p>
    <w:p>
      <w:pPr>
        <w:shd w:val="clear" w:color="auto" w:fill="auto"/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五、综合题</w:t>
      </w:r>
    </w:p>
    <w:p>
      <w:pPr>
        <w:shd w:val="clear" w:color="auto" w:fill="auto"/>
        <w:spacing w:line="360" w:lineRule="auto"/>
        <w:jc w:val="left"/>
      </w:pPr>
      <w:r>
        <w:t>由于我们在地球上所能看到只是月球被太阳光照射到的地方，有时多，有时少，就形成了月相的变化。</w:t>
      </w:r>
    </w:p>
    <w:p>
      <w:pPr>
        <w:shd w:val="clear" w:color="auto" w:fill="auto"/>
        <w:spacing w:line="360" w:lineRule="auto"/>
        <w:jc w:val="left"/>
      </w:pPr>
      <w:r>
        <w:t>20．月相的变化是（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A．有规律的</w:t>
      </w:r>
      <w:r>
        <w:tab/>
      </w:r>
      <w:r>
        <w:t>B．没有规律的</w:t>
      </w:r>
    </w:p>
    <w:p>
      <w:pPr>
        <w:shd w:val="clear" w:color="auto" w:fill="auto"/>
        <w:spacing w:line="360" w:lineRule="auto"/>
        <w:jc w:val="left"/>
      </w:pPr>
      <w:r>
        <w:t>21．农历上半月</w:t>
      </w:r>
      <w:r>
        <w:t>(      )</w:t>
      </w:r>
      <w:r>
        <w:t>，农历下半月</w:t>
      </w:r>
      <w:r>
        <w:t>(      )</w:t>
      </w:r>
      <w:r>
        <w:t>。</w:t>
      </w:r>
    </w:p>
    <w:p>
      <w:pPr>
        <w:shd w:val="clear" w:color="auto" w:fill="auto"/>
        <w:spacing w:line="360" w:lineRule="auto"/>
        <w:jc w:val="left"/>
      </w:pPr>
      <w:r>
        <w:t>A．由缺变圆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</w:t>
      </w:r>
      <w:r>
        <w:t>B．由圆变缺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C．由缺变圆再变缺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sectPr w:rsidSect="008C07DE">
          <w:footerReference w:type="even" r:id="rId_footereven"/>
          <w:footerReference w:type="default" r:id="rId_footerdefault"/>
          <w:pgSz w:w="11907" w:h="16839" w:code="9"/>
          <w:pgMar w:top="900" w:right="1997" w:bottom="900" w:left="1997" w:header="500" w:footer="500" w:gutter="0"/>
          <w:cols w:num="1" w:sep="1" w:space="425"/>
          <w:docGrid w:type="lines" w:linePitch="312"/>
        </w:sectPr>
      </w:pPr>
    </w:p>
    <w:p w:rsidR="00EF035E" w:rsidRPr="00043B54" w:rsidP="00BC4F14" w14:textId="2C26DF43">
      <w:pPr>
        <w:shd w:val="clear" w:color="auto" w:fill="auto"/>
        <w:jc w:val="center"/>
        <w:rPr>
          <w:rFonts w:ascii="宋体" w:eastAsia="宋体" w:hAnsi="宋体" w:cs="宋体"/>
          <w:b/>
          <w:sz w:val="21"/>
        </w:rPr>
      </w:pPr>
      <w:r w:rsidRPr="00043B54">
        <w:rPr>
          <w:rFonts w:ascii="宋体" w:eastAsia="宋体" w:hAnsi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1．A</w:t>
      </w:r>
    </w:p>
    <w:p>
      <w:pPr>
        <w:shd w:val="clear" w:color="auto" w:fill="auto"/>
        <w:spacing w:line="360" w:lineRule="auto"/>
        <w:jc w:val="left"/>
      </w:pPr>
      <w:r>
        <w:t>2．B</w:t>
      </w:r>
    </w:p>
    <w:p>
      <w:pPr>
        <w:shd w:val="clear" w:color="auto" w:fill="auto"/>
        <w:spacing w:line="360" w:lineRule="auto"/>
        <w:jc w:val="left"/>
      </w:pPr>
      <w:r>
        <w:t>3．C</w:t>
      </w:r>
    </w:p>
    <w:p>
      <w:pPr>
        <w:shd w:val="clear" w:color="auto" w:fill="auto"/>
        <w:spacing w:line="360" w:lineRule="auto"/>
        <w:jc w:val="left"/>
      </w:pPr>
      <w:r>
        <w:t>4．C</w:t>
      </w:r>
    </w:p>
    <w:p>
      <w:pPr>
        <w:shd w:val="clear" w:color="auto" w:fill="auto"/>
        <w:spacing w:line="360" w:lineRule="auto"/>
        <w:jc w:val="left"/>
      </w:pPr>
      <w:r>
        <w:t>5．C</w:t>
      </w:r>
    </w:p>
    <w:p>
      <w:pPr>
        <w:shd w:val="clear" w:color="auto" w:fill="auto"/>
        <w:spacing w:line="360" w:lineRule="auto"/>
        <w:jc w:val="left"/>
      </w:pPr>
      <w:r>
        <w:t>6．A</w:t>
      </w:r>
    </w:p>
    <w:p>
      <w:pPr>
        <w:shd w:val="clear" w:color="auto" w:fill="auto"/>
        <w:spacing w:line="360" w:lineRule="auto"/>
        <w:jc w:val="left"/>
      </w:pPr>
      <w:r>
        <w:t>7．A</w:t>
      </w:r>
    </w:p>
    <w:p>
      <w:pPr>
        <w:shd w:val="clear" w:color="auto" w:fill="auto"/>
        <w:spacing w:line="360" w:lineRule="auto"/>
        <w:jc w:val="left"/>
      </w:pPr>
      <w:r>
        <w:t>8．C</w:t>
      </w:r>
    </w:p>
    <w:p>
      <w:pPr>
        <w:shd w:val="clear" w:color="auto" w:fill="auto"/>
        <w:spacing w:line="360" w:lineRule="auto"/>
        <w:jc w:val="left"/>
      </w:pPr>
      <w:r>
        <w:t>9．太阳</w:t>
      </w:r>
    </w:p>
    <w:p>
      <w:pPr>
        <w:shd w:val="clear" w:color="auto" w:fill="auto"/>
        <w:spacing w:line="360" w:lineRule="auto"/>
        <w:jc w:val="left"/>
      </w:pPr>
      <w:r>
        <w:t>10．     地球     太阳</w:t>
      </w:r>
    </w:p>
    <w:p>
      <w:pPr>
        <w:shd w:val="clear" w:color="auto" w:fill="auto"/>
        <w:spacing w:line="360" w:lineRule="auto"/>
        <w:jc w:val="left"/>
      </w:pPr>
      <w:r>
        <w:t>11．     环形山     AC</w:t>
      </w:r>
    </w:p>
    <w:p>
      <w:pPr>
        <w:shd w:val="clear" w:color="auto" w:fill="auto"/>
        <w:spacing w:line="360" w:lineRule="auto"/>
        <w:jc w:val="left"/>
      </w:pPr>
      <w:r>
        <w:t>12．月球被太阳照亮的部分</w:t>
      </w:r>
    </w:p>
    <w:p>
      <w:pPr>
        <w:shd w:val="clear" w:color="auto" w:fill="auto"/>
        <w:spacing w:line="360" w:lineRule="auto"/>
        <w:jc w:val="left"/>
      </w:pPr>
      <w:r>
        <w:t>13．×</w:t>
      </w:r>
    </w:p>
    <w:p>
      <w:pPr>
        <w:shd w:val="clear" w:color="auto" w:fill="auto"/>
        <w:spacing w:line="360" w:lineRule="auto"/>
        <w:jc w:val="left"/>
      </w:pPr>
      <w:r>
        <w:t>14．×</w:t>
      </w:r>
    </w:p>
    <w:p>
      <w:pPr>
        <w:shd w:val="clear" w:color="auto" w:fill="auto"/>
        <w:spacing w:line="360" w:lineRule="auto"/>
        <w:jc w:val="left"/>
      </w:pPr>
      <w:r>
        <w:t>15．√</w:t>
      </w:r>
    </w:p>
    <w:p>
      <w:pPr>
        <w:shd w:val="clear" w:color="auto" w:fill="auto"/>
        <w:spacing w:line="360" w:lineRule="auto"/>
        <w:jc w:val="left"/>
      </w:pPr>
      <w:r>
        <w:t>16．×</w:t>
      </w:r>
    </w:p>
    <w:p>
      <w:pPr>
        <w:shd w:val="clear" w:color="auto" w:fill="auto"/>
        <w:spacing w:line="360" w:lineRule="auto"/>
        <w:jc w:val="left"/>
      </w:pPr>
      <w:r>
        <w:t>17．×</w:t>
      </w:r>
    </w:p>
    <w:p>
      <w:pPr>
        <w:shd w:val="clear" w:color="auto" w:fill="auto"/>
        <w:spacing w:line="360" w:lineRule="auto"/>
        <w:jc w:val="left"/>
      </w:pPr>
      <w:r>
        <w:t>18．月相是变化的，变化是有规律性的。上半月，人们看到的月相亮面面积逐渐变大，直到满月，亮面在右侧；下半月，人们看到的月相亮面面积逐渐变小，直到朔月，亮面在左侧。</w:t>
      </w:r>
    </w:p>
    <w:p>
      <w:pPr>
        <w:shd w:val="clear" w:color="auto" w:fill="auto"/>
        <w:spacing w:line="360" w:lineRule="auto"/>
        <w:jc w:val="left"/>
      </w:pPr>
      <w:r>
        <w:t>19．     月相变化的规律     月球是一个不发光、不透明的球体，我们看到的月光是它反射太阳的光。月相实际上就是人们从地球上看到的月球被太阳照亮的部分。     月相变化是有一定规律的，农历上半月由缺到圆，亮面在右边；下半月再由圆到缺，亮面在左边。</w:t>
      </w:r>
    </w:p>
    <w:p>
      <w:pPr>
        <w:shd w:val="clear" w:color="auto" w:fill="auto"/>
        <w:spacing w:line="360" w:lineRule="auto"/>
        <w:jc w:val="left"/>
      </w:pPr>
      <w:r>
        <w:t>20．A    21．     A     B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sectPr w:rsidSect="008C07DE">
      <w:footerReference w:type="even" r:id="rId_footeranswer"/>
      <w:footerReference w:type="default" r:id="rId_footeranswer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11461B6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24D32117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62779AB8" w14:textId="7777777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answ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64153B" w:rsidRDefault="000232A6" w:rsidP="0064153B">
    <w:pPr>
      <w:pStyle w:val="a4"/>
      <w:jc w:val="center"/>
    </w:pPr>
    <w:r>
      <w:rPr>
        <w:rFonts w:hint="eastAsia"/>
      </w:rPr>
      <w:t>答案第</w:t>
    </w:r>
    <w:r w:rsidR="00B47A88">
      <w:fldChar w:fldCharType="begin"/>
    </w:r>
    <w:r w:rsidR="00065CD2">
      <w:instrText xml:space="preserve"> =</w:instrText>
    </w:r>
    <w:fldSimple w:instr=" page ">
      <w:r w:rsidR="00FA429B">
        <w:rPr>
          <w:noProof/>
        </w:rPr>
        <w:instrText>1</w:instrText>
      </w:r>
    </w:fldSimple>
    <w:r w:rsidR="00065CD2">
      <w:instrText xml:space="preserve"> </w:instrText>
    </w:r>
    <w:r w:rsidR="00B47A88">
      <w:fldChar w:fldCharType="separate"/>
    </w:r>
    <w:r w:rsidR="00FA429B">
      <w:rPr>
        <w:noProof/>
      </w:rPr>
      <w:t>1</w:t>
    </w:r>
    <w:r w:rsidR="00B47A88">
      <w:fldChar w:fldCharType="end"/>
    </w:r>
    <w:r>
      <w:rPr>
        <w:rFonts w:hint="eastAsia"/>
      </w:rPr>
      <w:t>页，共</w:t>
    </w:r>
    <w:r w:rsidR="00B47A88"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fldSimple w:instr=" sectionpages ">
      <w:r w:rsidR="00FA429B">
        <w:rPr>
          <w:noProof/>
        </w:rPr>
        <w:instrText>2</w:instrText>
      </w:r>
    </w:fldSimple>
    <w:r w:rsidR="003F38F2">
      <w:instrText xml:space="preserve"> </w:instrText>
    </w:r>
    <w:r w:rsidR="00B47A88">
      <w:fldChar w:fldCharType="separate"/>
    </w:r>
    <w:r w:rsidR="00FA429B">
      <w:rPr>
        <w:noProof/>
      </w:rPr>
      <w:t>2</w:t>
    </w:r>
    <w:r w:rsidR="00B47A88">
      <w:fldChar w:fldCharType="end"/>
    </w:r>
    <w:r>
      <w:rPr>
        <w:rFonts w:hint="eastAsia"/>
      </w:rPr>
      <w:t>页</w:t>
    </w:r>
  </w:p>
</w:ftr>
</file>

<file path=word/footerdefault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even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73CF1DB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5D4499D1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3FEEBCED" w14:textId="7777777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6B16C5"/>
    <w:rsid w:val="00776133"/>
    <w:rsid w:val="008C07DE"/>
    <w:rsid w:val="00A30CCE"/>
    <w:rsid w:val="00AC3E9C"/>
    <w:rsid w:val="00BC4F14"/>
    <w:rsid w:val="00BF535F"/>
    <w:rsid w:val="00C806B0"/>
    <w:rsid w:val="00E476EE"/>
    <w:rsid w:val="00EF035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D3E00D0A-A3F9-4CC8-8773-39E8059DF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7761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776133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7761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77613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1" Type="http://schemas.openxmlformats.org/officeDocument/2006/relationships/settings" Target="settings.xml" />
  <Relationship Id="rId10" Type="http://schemas.openxmlformats.org/officeDocument/2006/relationships/image" Target="media/image6.png" />
  <Relationship Id="rId11" Type="http://schemas.openxmlformats.org/officeDocument/2006/relationships/image" Target="media/image7.png" />
  <Relationship Id="rId12" Type="http://schemas.openxmlformats.org/officeDocument/2006/relationships/image" Target="media/image8.png" />
  <Relationship Id="rId13" Type="http://schemas.openxmlformats.org/officeDocument/2006/relationships/image" Target="media/image9.png" />
  <Relationship Id="rId14" Type="http://schemas.openxmlformats.org/officeDocument/2006/relationships/image" Target="media/image10.png" />
  <Relationship Id="rId15" Type="http://schemas.openxmlformats.org/officeDocument/2006/relationships/header" Target="header1.xml" />
  <Relationship Id="rId16" Type="http://schemas.openxmlformats.org/officeDocument/2006/relationships/header" Target="header2.xml" />
  <Relationship Id="rId17" Type="http://schemas.openxmlformats.org/officeDocument/2006/relationships/footer" Target="footer1.xml" />
  <Relationship Id="rId18" Type="http://schemas.openxmlformats.org/officeDocument/2006/relationships/footer" Target="footer2.xml" />
  <Relationship Id="rId19" Type="http://schemas.openxmlformats.org/officeDocument/2006/relationships/header" Target="header3.xml" />
  <Relationship Id="rId2" Type="http://schemas.openxmlformats.org/officeDocument/2006/relationships/webSettings" Target="webSettings.xml" />
  <Relationship Id="rId20" Type="http://schemas.openxmlformats.org/officeDocument/2006/relationships/footer" Target="footer3.xml" />
  <Relationship Id="rId21" Type="http://schemas.openxmlformats.org/officeDocument/2006/relationships/header" Target="header4.xml" />
  <Relationship Id="rId22" Type="http://schemas.openxmlformats.org/officeDocument/2006/relationships/header" Target="header5.xml" />
  <Relationship Id="rId23" Type="http://schemas.openxmlformats.org/officeDocument/2006/relationships/footer" Target="footer4.xml" />
  <Relationship Id="rId24" Type="http://schemas.openxmlformats.org/officeDocument/2006/relationships/footer" Target="footer5.xml" />
  <Relationship Id="rId25" Type="http://schemas.openxmlformats.org/officeDocument/2006/relationships/header" Target="header6.xml" />
  <Relationship Id="rId26" Type="http://schemas.openxmlformats.org/officeDocument/2006/relationships/footer" Target="footer6.xml" />
  <Relationship Id="rId27" Type="http://schemas.openxmlformats.org/officeDocument/2006/relationships/theme" Target="theme/theme1.xml" />
  <Relationship Id="rId28" Type="http://schemas.openxmlformats.org/officeDocument/2006/relationships/styles" Target="styles.xml" />
  <Relationship Id="rId3" Type="http://schemas.openxmlformats.org/officeDocument/2006/relationships/fontTable" Target="fontTable.xml" />
  <Relationship Id="rId4" Type="http://schemas.openxmlformats.org/officeDocument/2006/relationships/customXml" Target="../customXml/item1.xml" />
  <Relationship Id="rId5" Type="http://schemas.openxmlformats.org/officeDocument/2006/relationships/image" Target="media/image1.png" />
  <Relationship Id="rId6" Type="http://schemas.openxmlformats.org/officeDocument/2006/relationships/image" Target="media/image2.png" />
  <Relationship Id="rId7" Type="http://schemas.openxmlformats.org/officeDocument/2006/relationships/image" Target="media/image3.png" />
  <Relationship Id="rId8" Type="http://schemas.openxmlformats.org/officeDocument/2006/relationships/image" Target="media/image4.png" />
  <Relationship Id="rId9" Type="http://schemas.openxmlformats.org/officeDocument/2006/relationships/image" Target="media/image5.png" />
  <Relationship Id="rId_footereven" Type="http://schemas.openxmlformats.org/officeDocument/2006/relationships/footer" Target="footereven.xml" />
<Relationship Id="rId_footerdefault" Type="http://schemas.openxmlformats.org/officeDocument/2006/relationships/footer" Target="footerdefault.xml" />
<Relationship Id="rId_footeranswer" Type="http://schemas.openxmlformats.org/officeDocument/2006/relationships/footer" Target="footeranswer.xml" />
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E314-9BAF-4030-8F04-159C3E31C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terms:modified xsi:type="dcterms:W3CDTF">2022-09-21T08:09:00Z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</Properties>
</file>