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eastAsia="宋体" w:cs="宋体"/>
          <w:b/>
          <w:i w:val="0"/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10375900</wp:posOffset>
            </wp:positionV>
            <wp:extent cx="266700" cy="4318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i w:val="0"/>
          <w:sz w:val="21"/>
        </w:rPr>
        <w:t>人教版五年级数学上册《小数乘除法》综合练习题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．下面的得数比1大的是(　　)．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A．0.98×0.89</w:t>
      </w:r>
      <w:r>
        <w:tab/>
      </w:r>
      <w:r>
        <w:t>B．76.8÷67.8</w:t>
      </w:r>
      <w:r>
        <w:tab/>
      </w:r>
      <w:r>
        <w:t>C．0.92÷1.3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．简便计算：9.7×10.1＝9.7×10＋9.7×0.1，这里运用了（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A．乘法交换律</w:t>
      </w:r>
      <w:r>
        <w:tab/>
      </w:r>
      <w:r>
        <w:t>B．乘法结合律</w:t>
      </w:r>
      <w:r>
        <w:tab/>
      </w:r>
      <w:r>
        <w:t>C．乘法分配律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．0.34÷12，商是0.028，余数是（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80"/>
        <w:jc w:val="left"/>
        <w:textAlignment w:val="center"/>
      </w:pPr>
      <w:r>
        <w:t>A．0.004</w:t>
      </w:r>
      <w:r>
        <w:tab/>
      </w:r>
      <w:r>
        <w:t>B．0.04</w:t>
      </w:r>
      <w:r>
        <w:tab/>
      </w:r>
      <w:r>
        <w:t>C．0.4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．已知</w:t>
      </w:r>
      <w:r>
        <w:object>
          <v:shape id="_x0000_i1025" o:spt="75" alt="eqId13b9d17282659034ef045741971e2a3c" type="#_x0000_t75" style="height:12.55pt;width:95.85pt;" o:ole="t" filled="f" o:preferrelative="t" stroked="f" coordsize="21600,21600">
            <v:path/>
            <v:fill on="f" focussize="0,0"/>
            <v:stroke on="f" joinstyle="miter"/>
            <v:imagedata r:id="rId8" o:title="eqId13b9d17282659034ef045741971e2a3c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（</w:t>
      </w:r>
      <w:r>
        <w:object>
          <v:shape id="_x0000_i1026" o:spt="75" alt="eqIdf7f5573b30734d65648f61c0a94c98de" type="#_x0000_t75" style="height:12.45pt;width:37.8pt;" o:ole="t" filled="f" o:preferrelative="t" stroked="f" coordsize="21600,21600">
            <v:path/>
            <v:fill on="f" focussize="0,0"/>
            <v:stroke on="f" joinstyle="miter"/>
            <v:imagedata r:id="rId10" o:title="eqIdf7f5573b30734d65648f61c0a94c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都不等于0），</w:t>
      </w:r>
      <w:r>
        <w:object>
          <v:shape id="_x0000_i1027" o:spt="75" alt="eqIdf7f5573b30734d65648f61c0a94c98de" type="#_x0000_t75" style="height:12.45pt;width:37.8pt;" o:ole="t" filled="f" o:preferrelative="t" stroked="f" coordsize="21600,21600">
            <v:path/>
            <v:fill on="f" focussize="0,0"/>
            <v:stroke on="f" joinstyle="miter"/>
            <v:imagedata r:id="rId10" o:title="eqIdf7f5573b30734d65648f61c0a94c98d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这三个数中最小的是（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80"/>
        <w:jc w:val="left"/>
        <w:textAlignment w:val="center"/>
      </w:pPr>
      <w:r>
        <w:t>A．</w:t>
      </w:r>
      <w:r>
        <w:object>
          <v:shape id="_x0000_i102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" o:title="eqId2c94bb12cee76221e13f9ef955b0aab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7" o:title="eqId071a7e733d466949ac935b4b8ee8d18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．育苗小学五年级课后服务兴趣班平均每班32.6人，兴趣班的数量可能是以下（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）选项。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80"/>
        <w:jc w:val="left"/>
        <w:textAlignment w:val="center"/>
      </w:pPr>
      <w:r>
        <w:t>A．4</w:t>
      </w:r>
      <w:r>
        <w:tab/>
      </w:r>
      <w:r>
        <w:t>B．5</w:t>
      </w:r>
      <w:r>
        <w:tab/>
      </w:r>
      <w:r>
        <w:t>C．7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t>二</w:t>
      </w:r>
      <w:r>
        <w:rPr>
          <w:rFonts w:ascii="宋体" w:hAnsi="宋体" w:eastAsia="宋体" w:cs="宋体"/>
          <w:b/>
          <w:i w:val="0"/>
          <w:sz w:val="21"/>
        </w:rPr>
        <w:t>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．0.5327327…的循环节是(        )，它可以简记为(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．根据74×28＝2072，直接写出下面各题的得数。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①74×0.028＝(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②740×2.8＝(        )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③207.2÷0.28＝(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④0.2072÷74＝(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．在8.273，8.27，</w:t>
      </w:r>
      <w:r>
        <w:object>
          <v:shape id="_x0000_i1031" o:spt="75" alt="eqIdf46f42c0fa4671c1aae0d38888e393be" type="#_x0000_t75" style="height:13.6pt;width:21.1pt;" o:ole="t" filled="f" o:preferrelative="t" stroked="f" coordsize="21600,21600">
            <v:path/>
            <v:fill on="f" focussize="0,0"/>
            <v:stroke on="f" joinstyle="miter"/>
            <v:imagedata r:id="rId19" o:title="eqIdf46f42c0fa4671c1aae0d38888e393b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，</w:t>
      </w:r>
      <w:r>
        <w:object>
          <v:shape id="_x0000_i1032" o:spt="75" alt="eqIdfd081773a873788e46c47d87be3f96c2" type="#_x0000_t75" style="height:13.6pt;width:21.1pt;" o:ole="t" filled="f" o:preferrelative="t" stroked="f" coordsize="21600,21600">
            <v:path/>
            <v:fill on="f" focussize="0,0"/>
            <v:stroke on="f" joinstyle="miter"/>
            <v:imagedata r:id="rId21" o:title="eqIdfd081773a873788e46c47d87be3f96c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，</w:t>
      </w:r>
      <w:r>
        <w:object>
          <v:shape id="_x0000_i1033" o:spt="75" alt="eqIdb4d57529c228582e7d594f76804179eb" type="#_x0000_t75" style="height:13.6pt;width:26.35pt;" o:ole="t" filled="f" o:preferrelative="t" stroked="f" coordsize="21600,21600">
            <v:path/>
            <v:fill on="f" focussize="0,0"/>
            <v:stroke on="f" joinstyle="miter"/>
            <v:imagedata r:id="rId23" o:title="eqIdb4d57529c228582e7d594f76804179e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>这几个数中，最大的是(      )，最小的是(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</w:t>
      </w:r>
      <w:r>
        <w:object>
          <v:shape id="_x0000_i1034" o:spt="75" alt="eqId564040bf9215ff4e23ef60bc62bfae2c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5" o:title="eqId564040bf9215ff4e23ef60bc62bfae2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t>的积是(      )位小数，</w:t>
      </w:r>
      <w:r>
        <w:object>
          <v:shape id="_x0000_i1035" o:spt="75" alt="eqId439db2aea9990e1eb743105223e1f37a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7" o:title="eqId439db2aea9990e1eb743105223e1f37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的商的最高位在(      )位上．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．在下面的（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）里填上“＞”“＜”或“＝”。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3.5×0.8(          )3.5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0.03×425(          )0.3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6÷0.4(          )6×2.5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2.15÷0.05(          )4.30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9.8÷0.5(          )19.6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12.5×0.6(          )6×0.56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11</w:t>
      </w:r>
      <w:r>
        <w:t>．一辆电动车1.5小时行驶了60千米，那么1小时行驶(         )千米，行驶1千米需要(        )小时．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12</w:t>
      </w:r>
      <w:r>
        <w:t>．做一个比萨需要0.15千克的面粉，一袋面粉重2千克，最多可以做(        )个这样的比萨。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三</w:t>
      </w:r>
      <w:r>
        <w:rPr>
          <w:rFonts w:ascii="宋体" w:hAnsi="宋体" w:eastAsia="宋体" w:cs="宋体"/>
          <w:b/>
          <w:i w:val="0"/>
          <w:sz w:val="21"/>
        </w:rPr>
        <w:t>、判断题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13</w:t>
      </w:r>
      <w:r>
        <w:t>．一个大于零的数乘小数，积一定比这个数小。(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14</w:t>
      </w:r>
      <w:r>
        <w:t>．8.06×30.4的积是三位小数．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(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．一个自然数（0除外）除以一个小数，所得的商一定比这个自然数大。(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．0.535353是循环小数．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．10.4除以0.01，就相当于把10.4扩大100倍；10.4乘0.01就相当于把10.4缩小到原来的</w:t>
      </w:r>
      <w:r>
        <w:object>
          <v:shape id="_x0000_i1036" o:spt="75" alt="eqId6bfdaa01ae7652656f1f0ccad1a2149c" type="#_x0000_t75" style="height:27.4pt;width:19.35pt;" o:ole="t" filled="f" o:preferrelative="t" stroked="f" coordsize="21600,21600">
            <v:path/>
            <v:fill on="f" focussize="0,0"/>
            <v:stroke on="f" joinstyle="miter"/>
            <v:imagedata r:id="rId29" o:title="eqId6bfdaa01ae7652656f1f0ccad1a2149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>。(        )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四</w:t>
      </w:r>
      <w:r>
        <w:rPr>
          <w:rFonts w:ascii="宋体" w:hAnsi="宋体" w:eastAsia="宋体" w:cs="宋体"/>
          <w:b/>
          <w:i w:val="0"/>
          <w:sz w:val="21"/>
        </w:rPr>
        <w:t>、</w:t>
      </w:r>
      <w:r>
        <w:rPr>
          <w:rFonts w:hint="eastAsia" w:ascii="宋体" w:hAnsi="宋体" w:cs="宋体"/>
          <w:b/>
          <w:i w:val="0"/>
          <w:sz w:val="21"/>
          <w:lang w:eastAsia="zh-CN"/>
        </w:rPr>
        <w:t>计算题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</w:t>
      </w:r>
      <w:r>
        <w:t>．直接写出得数。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</w:t>
      </w:r>
      <w:r>
        <w:object>
          <v:shape id="_x0000_i1037" o:spt="75" alt="eqId8d409278123df10be27d1c677ab43ee5" type="#_x0000_t75" style="height:11.75pt;width:45.7pt;" o:ole="t" filled="f" o:preferrelative="t" stroked="f" coordsize="21600,21600">
            <v:path/>
            <v:fill on="f" focussize="0,0"/>
            <v:stroke on="f" joinstyle="miter"/>
            <v:imagedata r:id="rId31" o:title="eqId8d409278123df10be27d1c677ab43ee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object>
          <v:shape id="_x0000_i1038" o:spt="75" alt="eqId0f644b9efb06ba8921c5edebc371126e" type="#_x0000_t75" style="height:11.95pt;width:43.95pt;" o:ole="t" filled="f" o:preferrelative="t" stroked="f" coordsize="21600,21600">
            <v:path/>
            <v:fill on="f" focussize="0,0"/>
            <v:stroke on="f" joinstyle="miter"/>
            <v:imagedata r:id="rId33" o:title="eqId0f644b9efb06ba8921c5edebc371126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object>
          <v:shape id="_x0000_i1039" o:spt="75" alt="eqIdb33b647aa9b6e2fcc27f9e7f4615a6d1" type="#_x0000_t75" style="height:12.2pt;width:43.05pt;" o:ole="t" filled="f" o:preferrelative="t" stroked="f" coordsize="21600,21600">
            <v:path/>
            <v:fill on="f" focussize="0,0"/>
            <v:stroke on="f" joinstyle="miter"/>
            <v:imagedata r:id="rId35" o:title="eqIdb33b647aa9b6e2fcc27f9e7f4615a6d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object>
          <v:shape id="_x0000_i1040" o:spt="75" alt="eqIde5c640ceead354631e93e2b03020e5ea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37" o:title="eqIde5c640ceead354631e93e2b03020e5e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</w:t>
      </w:r>
      <w:r>
        <w:object>
          <v:shape id="_x0000_i1041" o:spt="75" alt="eqId3f6e8cc6065f41b16a0a6d9e5c47ee16" type="#_x0000_t75" style="height:12.5pt;width:50.15pt;" o:ole="t" filled="f" o:preferrelative="t" stroked="f" coordsize="21600,21600">
            <v:path/>
            <v:fill on="f" focussize="0,0"/>
            <v:stroke on="f" joinstyle="miter"/>
            <v:imagedata r:id="rId39" o:title="eqId3f6e8cc6065f41b16a0a6d9e5c47ee1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object>
          <v:shape id="_x0000_i1042" o:spt="75" alt="eqId37b2b46f4f5b05399e81da1f07152f53" type="#_x0000_t75" style="height:12.05pt;width:51.9pt;" o:ole="t" filled="f" o:preferrelative="t" stroked="f" coordsize="21600,21600">
            <v:path/>
            <v:fill on="f" focussize="0,0"/>
            <v:stroke on="f" joinstyle="miter"/>
            <v:imagedata r:id="rId41" o:title="eqId37b2b46f4f5b05399e81da1f07152f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object>
          <v:shape id="_x0000_i1043" o:spt="75" alt="eqId9485c27365e5fae8d9fc7f621e39c6c3" type="#_x0000_t75" style="height:12.55pt;width:46.6pt;" o:ole="t" filled="f" o:preferrelative="t" stroked="f" coordsize="21600,21600">
            <v:path/>
            <v:fill on="f" focussize="0,0"/>
            <v:stroke on="f" joinstyle="miter"/>
            <v:imagedata r:id="rId43" o:title="eqId9485c27365e5fae8d9fc7f621e39c6c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object>
          <v:shape id="_x0000_i1044" o:spt="75" alt="eqId9f4a6e82f002fc96b20345329ca37e47" type="#_x0000_t75" style="height:11.95pt;width:73pt;" o:ole="t" filled="f" o:preferrelative="t" stroked="f" coordsize="21600,21600">
            <v:path/>
            <v:fill on="f" focussize="0,0"/>
            <v:stroke on="f" joinstyle="miter"/>
            <v:imagedata r:id="rId45" o:title="eqId9f4a6e82f002fc96b20345329ca37e4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/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．用竖式计算并验算．</w:t>
      </w:r>
    </w:p>
    <w:p>
      <w:pPr>
        <w:shd w:val="clear" w:color="auto" w:fill="FFFFFF"/>
        <w:spacing w:line="360" w:lineRule="auto"/>
        <w:ind w:firstLine="420" w:firstLineChars="200"/>
        <w:jc w:val="left"/>
        <w:textAlignment w:val="center"/>
      </w:pPr>
      <w:r>
        <w:t>1.8×2.5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4.25÷0.5．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．下面各题怎样简便就怎样算。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（1）</w:t>
      </w:r>
      <w:r>
        <w:object>
          <v:shape id="_x0000_i1045" o:spt="75" alt="eqId32126ae3e114c4f87a0476b5fdfa71a3" type="#_x0000_t75" style="height:27.05pt;width:65.95pt;" o:ole="t" filled="f" o:preferrelative="t" stroked="f" coordsize="21600,21600">
            <v:path/>
            <v:fill on="f" focussize="0,0"/>
            <v:stroke on="f" joinstyle="miter"/>
            <v:imagedata r:id="rId47" o:title="eqId32126ae3e114c4f87a0476b5fdfa71a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（2）</w:t>
      </w:r>
      <w:r>
        <w:object>
          <v:shape id="_x0000_i1046" o:spt="75" alt="eqIde0a37855f83b04d4d3a08615cd2b7a64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49" o:title="eqIde0a37855f83b04d4d3a08615cd2b7a6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（3）</w:t>
      </w:r>
      <w:r>
        <w:object>
          <v:shape id="_x0000_i1047" o:spt="75" alt="eqIdffb3b4d7502e8f065b92443eeec8584c" type="#_x0000_t75" style="height:29.6pt;width:67.75pt;" o:ole="t" filled="f" o:preferrelative="t" stroked="f" coordsize="21600,21600">
            <v:path/>
            <v:fill on="f" focussize="0,0"/>
            <v:stroke on="f" joinstyle="miter"/>
            <v:imagedata r:id="rId51" o:title="eqIdffb3b4d7502e8f065b92443eeec8584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jc w:val="left"/>
        <w:textAlignment w:val="center"/>
        <w:rPr>
          <w:rFonts w:hint="eastAsia" w:ascii="宋体" w:hAnsi="宋体" w:cs="宋体"/>
          <w:b/>
          <w:i w:val="0"/>
          <w:sz w:val="21"/>
          <w:lang w:eastAsia="zh-CN"/>
        </w:rPr>
      </w:pPr>
    </w:p>
    <w:p>
      <w:pPr>
        <w:jc w:val="left"/>
        <w:textAlignment w:val="center"/>
        <w:rPr>
          <w:rFonts w:hint="eastAsia" w:ascii="宋体" w:hAnsi="宋体" w:cs="宋体"/>
          <w:b/>
          <w:i w:val="0"/>
          <w:sz w:val="21"/>
          <w:lang w:eastAsia="zh-CN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五</w:t>
      </w:r>
      <w:r>
        <w:rPr>
          <w:rFonts w:ascii="宋体" w:hAnsi="宋体" w:eastAsia="宋体" w:cs="宋体"/>
          <w:b/>
          <w:i w:val="0"/>
          <w:sz w:val="21"/>
        </w:rPr>
        <w:t>、解答题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t>．公园种草坪，原计划每天种24.3㎡,5天种完，实际只用了4.5天就完成了任务，实际每天种多少平方米？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22</w:t>
      </w:r>
      <w:r>
        <w:t>．李大伯要把117.4千克菜油分装到油壶里，每个油壶最多装4千克油，要准备多少个油壶？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t>．长颈鹿行进的平均速度为50.18千米/小时,非洲象行进的平均速度为38.6千米/小时.长劲鹿行进的平均速度是非洲象的多少倍?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24</w:t>
      </w:r>
      <w:r>
        <w:t>．超市里卖的果冻有两种包装：小包每包5个，售价8.75元，大包每包12个，售价16.8元，哪种包装的单价低？少多少元？</w:t>
      </w: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ind w:left="420" w:hanging="420" w:hangingChars="200"/>
        <w:jc w:val="left"/>
        <w:textAlignment w:val="center"/>
      </w:pPr>
      <w:r>
        <w:rPr>
          <w:rFonts w:hint="eastAsia"/>
          <w:lang w:val="en-US" w:eastAsia="zh-CN"/>
        </w:rPr>
        <w:t>25</w:t>
      </w:r>
      <w:r>
        <w:t>．妈妈带200元到超市购物，买了2千克鸡蛋，单价是7.98元/千克，又买了2箱牛奶，单价是59.8元/箱。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（1）估计一下，妈妈大约用去多少元？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（2）剩下的钱够买一瓶单价是64.3元/瓶的食用油吗？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26</w:t>
      </w:r>
      <w:r>
        <w:t>．某地区的出租车起步价是10元，可运营3千米，超过3千米后每千米2元，总里程超过10千米后，超过部分每千米3元。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（1）一次小明乘坐的出租车行了8千米，需要付多少元钱？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（2）小华有一次乘出租车付了30元，那么小华乘坐的出租车行了多少千米？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0C10195C"/>
    <w:rsid w:val="636A0902"/>
    <w:rsid w:val="7E74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1005</Words>
  <Characters>1300</Characters>
  <Lines>0</Lines>
  <Paragraphs>0</Paragraphs>
  <TotalTime>5</TotalTime>
  <ScaleCrop>false</ScaleCrop>
  <LinksUpToDate>false</LinksUpToDate>
  <CharactersWithSpaces>1663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2021-11-16T11:13:00Z</dcterms:created>
  <dc:creator>qch</dc:creator>
  <cp:lastModifiedBy>万润仪器贸易公司</cp:lastModifiedBy>
  <dcterms:modified xsi:type="dcterms:W3CDTF">2023-10-24T10:23:43Z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201497FC54374BF6B3803970DC34CFF2_12</vt:lpwstr>
  </property>
</Properties>
</file>